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t>年年盛夏花相似，待到研修别样红。一年一度的外研社暑期“全国高等学校外语学科中青年骨干教师高级研修班”又将与您如约而至！7月16日—8月15日， 15个研修主题，风景各异，期期精彩，全部为你设计！今天要分享的日程第3弹是“功能语言学理论与实践”，国际国内知名学者带你了解系统功能语言学的方方面面！</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br/>
      </w:r>
      <w:r w:rsidRPr="00CC28F4">
        <w:rPr>
          <w:rFonts w:ascii="宋体" w:eastAsia="宋体" w:hAnsi="宋体" w:cs="宋体"/>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8pt;height:23.8pt"/>
        </w:pic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t>为进一步深入探讨功能语言学领域的理论研究与实践应用，推动功能语言学的系统发展，增强国内功能语言学的后续研究力量储备，北京外国语大学中国外语与教育研究中心和外语教学与研究出版社将于7月29—30日举办“功能语言学理论与实践”研修班。爱学习的小伙伴们，快跟着专家大咖，一起揭开功能语言学的神秘面纱吧~</w:t>
      </w:r>
    </w:p>
    <w:p w:rsidR="00CC28F4" w:rsidRPr="00CC28F4" w:rsidRDefault="00CC28F4" w:rsidP="00CC28F4">
      <w:pPr>
        <w:widowControl/>
        <w:jc w:val="left"/>
        <w:rPr>
          <w:rFonts w:ascii="宋体" w:eastAsia="宋体" w:hAnsi="宋体" w:cs="宋体"/>
          <w:kern w:val="0"/>
          <w:sz w:val="24"/>
          <w:szCs w:val="24"/>
        </w:rPr>
      </w:pP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pict>
          <v:shape id="_x0000_i1026" type="#_x0000_t75" alt="" style="width:23.8pt;height:23.8pt"/>
        </w:pic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b/>
          <w:bCs/>
          <w:kern w:val="0"/>
          <w:sz w:val="24"/>
          <w:szCs w:val="24"/>
        </w:rPr>
        <w:t>研修班名称：</w:t>
      </w:r>
      <w:r w:rsidRPr="00CC28F4">
        <w:rPr>
          <w:rFonts w:ascii="宋体" w:eastAsia="宋体" w:hAnsi="宋体" w:cs="宋体"/>
          <w:b/>
          <w:bCs/>
          <w:color w:val="47C1A8"/>
          <w:kern w:val="0"/>
          <w:sz w:val="24"/>
          <w:szCs w:val="24"/>
        </w:rPr>
        <w:t>功能语言学理论与实践</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b/>
          <w:bCs/>
          <w:kern w:val="0"/>
          <w:sz w:val="24"/>
          <w:szCs w:val="24"/>
        </w:rPr>
        <w:t>研修时间：</w:t>
      </w:r>
      <w:r w:rsidRPr="00CC28F4">
        <w:rPr>
          <w:rFonts w:ascii="宋体" w:eastAsia="宋体" w:hAnsi="宋体" w:cs="宋体"/>
          <w:b/>
          <w:bCs/>
          <w:color w:val="47C1A8"/>
          <w:kern w:val="0"/>
          <w:sz w:val="24"/>
          <w:szCs w:val="24"/>
        </w:rPr>
        <w:t>7月29—30日</w:t>
      </w:r>
      <w:r w:rsidRPr="00CC28F4">
        <w:rPr>
          <w:rFonts w:ascii="宋体" w:eastAsia="宋体" w:hAnsi="宋体" w:cs="宋体"/>
          <w:kern w:val="0"/>
          <w:sz w:val="24"/>
          <w:szCs w:val="24"/>
        </w:rPr>
        <w:t>（共两天，7月28日报到）</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b/>
          <w:bCs/>
          <w:kern w:val="0"/>
          <w:sz w:val="24"/>
          <w:szCs w:val="24"/>
        </w:rPr>
        <w:t>研修地点：</w:t>
      </w:r>
      <w:r w:rsidRPr="00CC28F4">
        <w:rPr>
          <w:rFonts w:ascii="宋体" w:eastAsia="宋体" w:hAnsi="宋体" w:cs="宋体"/>
          <w:kern w:val="0"/>
          <w:sz w:val="24"/>
          <w:szCs w:val="24"/>
        </w:rPr>
        <w:t>北京国际温泉酒店（北京市海淀区枫丹丽舍西路1号，电话：010-82583496）</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b/>
          <w:bCs/>
          <w:kern w:val="0"/>
          <w:sz w:val="24"/>
          <w:szCs w:val="24"/>
        </w:rPr>
        <w:t>研修费用：</w:t>
      </w:r>
      <w:r w:rsidRPr="00CC28F4">
        <w:rPr>
          <w:rFonts w:ascii="宋体" w:eastAsia="宋体" w:hAnsi="宋体" w:cs="宋体"/>
          <w:kern w:val="0"/>
          <w:sz w:val="24"/>
          <w:szCs w:val="24"/>
        </w:rPr>
        <w:t>1500元（含专家授课、研修资料、教学组织管理、结业证书、研修期间用餐等费用，往返交通费及住宿费需自理）。</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t>研修日程：</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pict>
          <v:shape id="_x0000_i1027" type="#_x0000_t75" alt="" style="width:23.8pt;height:23.8pt"/>
        </w:pic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t>注：最终研修日程请以报到日领取的研修手册为准</w:t>
      </w:r>
    </w:p>
    <w:p w:rsidR="00CC28F4" w:rsidRPr="00CC28F4" w:rsidRDefault="00CC28F4" w:rsidP="00CC28F4">
      <w:pPr>
        <w:widowControl/>
        <w:jc w:val="left"/>
        <w:rPr>
          <w:rFonts w:ascii="宋体" w:eastAsia="宋体" w:hAnsi="宋体" w:cs="宋体"/>
          <w:kern w:val="0"/>
          <w:sz w:val="24"/>
          <w:szCs w:val="24"/>
        </w:rPr>
      </w:pP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b/>
          <w:bCs/>
          <w:kern w:val="0"/>
          <w:sz w:val="24"/>
          <w:szCs w:val="24"/>
        </w:rPr>
        <w:t>研修亮点</w:t>
      </w:r>
    </w:p>
    <w:p w:rsidR="00CC28F4" w:rsidRPr="00CC28F4" w:rsidRDefault="00CC28F4" w:rsidP="00CC28F4">
      <w:pPr>
        <w:widowControl/>
        <w:jc w:val="left"/>
        <w:rPr>
          <w:rFonts w:ascii="宋体" w:eastAsia="宋体" w:hAnsi="宋体" w:cs="宋体"/>
          <w:kern w:val="0"/>
          <w:sz w:val="24"/>
          <w:szCs w:val="24"/>
        </w:rPr>
      </w:pP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b/>
          <w:bCs/>
          <w:kern w:val="0"/>
          <w:sz w:val="24"/>
          <w:szCs w:val="24"/>
        </w:rPr>
        <w:t>亮点一：大咖引领，探究系统功能语言学路径</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t>本次研修班大咖云集，三位主讲专家皆是国内外知名的系统功能语言学者，与您一同探究系统功能语言学的性质、目标和研究方法；条分缕析，层层剥开，比起粗浅习得零星知识，我们更愿帮您建构知识体系。</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t> </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b/>
          <w:bCs/>
          <w:kern w:val="0"/>
          <w:sz w:val="24"/>
          <w:szCs w:val="24"/>
        </w:rPr>
        <w:t>亮点二：庖丁解牛，识解语言三大元功能</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t>本次研修班将围绕系统功能语言学的三大元功能——语篇功能、经验功能和人际功能，为学员讲解功能语言学的假定和重要概念，进行词汇语法体系与语篇分析等；并将结合具体研究案例，通过讲座和讨论相结合的方式，为高校外语教师和研究者提供功能语言学领域深入和细致的指导。</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t> </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b/>
          <w:bCs/>
          <w:kern w:val="0"/>
          <w:sz w:val="24"/>
          <w:szCs w:val="24"/>
        </w:rPr>
        <w:t>亮点三：走近前沿，建构英汉语及物性系统网络</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t>以系统功能思想为指导，结合Halliday、Matthiessen、Fawcett以及Martin等人的相关研究成果，主讲专家将与大家分享功能语言学前沿研究成果，帮助学</w:t>
      </w:r>
      <w:r w:rsidRPr="00CC28F4">
        <w:rPr>
          <w:rFonts w:ascii="宋体" w:eastAsia="宋体" w:hAnsi="宋体" w:cs="宋体"/>
          <w:kern w:val="0"/>
          <w:sz w:val="24"/>
          <w:szCs w:val="24"/>
        </w:rPr>
        <w:lastRenderedPageBreak/>
        <w:t>员综合运用及物性系统网络知识，对语篇实例进行分析，切身体验其对语篇研究的实践价值，可谓“英汉双路径，理论巧应用”。</w:t>
      </w:r>
    </w:p>
    <w:p w:rsidR="00CC28F4" w:rsidRPr="00CC28F4" w:rsidRDefault="00CC28F4" w:rsidP="00CC28F4">
      <w:pPr>
        <w:widowControl/>
        <w:jc w:val="left"/>
        <w:rPr>
          <w:rFonts w:ascii="宋体" w:eastAsia="宋体" w:hAnsi="宋体" w:cs="宋体"/>
          <w:kern w:val="0"/>
          <w:sz w:val="24"/>
          <w:szCs w:val="24"/>
        </w:rPr>
      </w:pPr>
    </w:p>
    <w:p w:rsidR="00CC28F4" w:rsidRPr="00CC28F4" w:rsidRDefault="00CC28F4" w:rsidP="00CC28F4">
      <w:pPr>
        <w:widowControl/>
        <w:jc w:val="left"/>
        <w:rPr>
          <w:rFonts w:ascii="宋体" w:eastAsia="宋体" w:hAnsi="宋体" w:cs="宋体"/>
          <w:kern w:val="0"/>
          <w:sz w:val="24"/>
          <w:szCs w:val="24"/>
        </w:rPr>
      </w:pP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b/>
          <w:bCs/>
          <w:kern w:val="0"/>
          <w:sz w:val="24"/>
          <w:szCs w:val="24"/>
        </w:rPr>
        <w:t>本期主讲专家介绍</w:t>
      </w:r>
    </w:p>
    <w:p w:rsidR="00CC28F4" w:rsidRPr="00CC28F4" w:rsidRDefault="00CC28F4" w:rsidP="00CC28F4">
      <w:pPr>
        <w:widowControl/>
        <w:jc w:val="center"/>
        <w:rPr>
          <w:rFonts w:ascii="宋体" w:eastAsia="宋体" w:hAnsi="宋体" w:cs="宋体"/>
          <w:kern w:val="0"/>
          <w:sz w:val="24"/>
          <w:szCs w:val="24"/>
        </w:rPr>
      </w:pPr>
      <w:r w:rsidRPr="00CC28F4">
        <w:rPr>
          <w:rFonts w:ascii="宋体" w:eastAsia="宋体" w:hAnsi="宋体" w:cs="宋体"/>
          <w:kern w:val="0"/>
          <w:sz w:val="24"/>
          <w:szCs w:val="24"/>
        </w:rPr>
        <w:t>（按授课顺序）</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t> </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b/>
          <w:bCs/>
          <w:kern w:val="0"/>
          <w:sz w:val="24"/>
          <w:szCs w:val="24"/>
        </w:rPr>
        <w:t>黄国文</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t>教育部“长江学者”特聘教授，国务院政府特殊津贴专家；华南农业大学外国语学院院长、教授、博士生导师，“语言生态学”博士点带头人，华南农业大学生态语言学研究所所长；北京外国语大学“外研”讲席教授。现任国际生态语言学学会（The International Ecolinguistics Association）中国地区代表（Regional representative）；2011－2014年任国际系统功能语言学学会（ISFLA）执行委员会主席；现任中国英汉语比较研究会（国家一级学会）副会长，中国英汉语比较研究会英汉语篇分析专业委员会会长，广东外国语言学会会长，CSSCI来源期刊《中国外语》主编，国际期刊</w:t>
      </w:r>
      <w:r w:rsidRPr="00CC28F4">
        <w:rPr>
          <w:rFonts w:ascii="宋体" w:eastAsia="宋体" w:hAnsi="宋体" w:cs="宋体"/>
          <w:i/>
          <w:iCs/>
          <w:kern w:val="0"/>
          <w:sz w:val="24"/>
          <w:szCs w:val="24"/>
        </w:rPr>
        <w:t>Functional Linguistics </w:t>
      </w:r>
      <w:r w:rsidRPr="00CC28F4">
        <w:rPr>
          <w:rFonts w:ascii="宋体" w:eastAsia="宋体" w:hAnsi="宋体" w:cs="宋体"/>
          <w:kern w:val="0"/>
          <w:sz w:val="24"/>
          <w:szCs w:val="24"/>
        </w:rPr>
        <w:t>(Springer) 联合主编，国际期刊</w:t>
      </w:r>
      <w:r w:rsidRPr="00CC28F4">
        <w:rPr>
          <w:rFonts w:ascii="宋体" w:eastAsia="宋体" w:hAnsi="宋体" w:cs="宋体"/>
          <w:i/>
          <w:iCs/>
          <w:kern w:val="0"/>
          <w:sz w:val="24"/>
          <w:szCs w:val="24"/>
        </w:rPr>
        <w:t>Journal of World Languages</w:t>
      </w:r>
      <w:r w:rsidRPr="00CC28F4">
        <w:rPr>
          <w:rFonts w:ascii="宋体" w:eastAsia="宋体" w:hAnsi="宋体" w:cs="宋体"/>
          <w:kern w:val="0"/>
          <w:sz w:val="24"/>
          <w:szCs w:val="24"/>
        </w:rPr>
        <w:t> (Routledge) 联合主编，M.A.K. Halliday Library Functional Linguistics Series语言学丛书（Springer）联合主编；先后担任国内外20多家期刊（包括</w:t>
      </w:r>
      <w:r w:rsidRPr="00CC28F4">
        <w:rPr>
          <w:rFonts w:ascii="宋体" w:eastAsia="宋体" w:hAnsi="宋体" w:cs="宋体"/>
          <w:i/>
          <w:iCs/>
          <w:kern w:val="0"/>
          <w:sz w:val="24"/>
          <w:szCs w:val="24"/>
        </w:rPr>
        <w:t>Linguistics and the Human Sciences – </w:t>
      </w:r>
      <w:r w:rsidRPr="00CC28F4">
        <w:rPr>
          <w:rFonts w:ascii="宋体" w:eastAsia="宋体" w:hAnsi="宋体" w:cs="宋体"/>
          <w:kern w:val="0"/>
          <w:sz w:val="24"/>
          <w:szCs w:val="24"/>
        </w:rPr>
        <w:t>Equinox、</w:t>
      </w:r>
      <w:r w:rsidRPr="00CC28F4">
        <w:rPr>
          <w:rFonts w:ascii="宋体" w:eastAsia="宋体" w:hAnsi="宋体" w:cs="宋体"/>
          <w:i/>
          <w:iCs/>
          <w:kern w:val="0"/>
          <w:sz w:val="24"/>
          <w:szCs w:val="24"/>
        </w:rPr>
        <w:t>Researching and Teaching Chinese as a Foreign Language </w:t>
      </w:r>
      <w:r w:rsidRPr="00CC28F4">
        <w:rPr>
          <w:rFonts w:ascii="宋体" w:eastAsia="宋体" w:hAnsi="宋体" w:cs="宋体"/>
          <w:kern w:val="0"/>
          <w:sz w:val="24"/>
          <w:szCs w:val="24"/>
        </w:rPr>
        <w:t>– Equinox、</w:t>
      </w:r>
      <w:r w:rsidRPr="00CC28F4">
        <w:rPr>
          <w:rFonts w:ascii="宋体" w:eastAsia="宋体" w:hAnsi="宋体" w:cs="宋体"/>
          <w:i/>
          <w:iCs/>
          <w:kern w:val="0"/>
          <w:sz w:val="24"/>
          <w:szCs w:val="24"/>
        </w:rPr>
        <w:t>Social Semiotics </w:t>
      </w:r>
      <w:r w:rsidRPr="00CC28F4">
        <w:rPr>
          <w:rFonts w:ascii="宋体" w:eastAsia="宋体" w:hAnsi="宋体" w:cs="宋体"/>
          <w:kern w:val="0"/>
          <w:sz w:val="24"/>
          <w:szCs w:val="24"/>
        </w:rPr>
        <w:t>– Carfax、</w:t>
      </w:r>
      <w:r w:rsidRPr="00CC28F4">
        <w:rPr>
          <w:rFonts w:ascii="宋体" w:eastAsia="宋体" w:hAnsi="宋体" w:cs="宋体"/>
          <w:i/>
          <w:iCs/>
          <w:kern w:val="0"/>
          <w:sz w:val="24"/>
          <w:szCs w:val="24"/>
        </w:rPr>
        <w:t>Journal of Applied Linguistics</w:t>
      </w:r>
      <w:r w:rsidRPr="00CC28F4">
        <w:rPr>
          <w:rFonts w:ascii="宋体" w:eastAsia="宋体" w:hAnsi="宋体" w:cs="宋体"/>
          <w:kern w:val="0"/>
          <w:sz w:val="24"/>
          <w:szCs w:val="24"/>
        </w:rPr>
        <w:t> – Equinox、《外语教学与研究》、《当代语言学》、《现代外语》、《中国外语》、《外语与外语教学》、《外语学刊》、《外语研究》、《解放军外国语学院学报》、《中国外语教育》、《山东外语教学》）的编委或顾问。先后在英国爱丁堡大学（应用语言学，1992）和威尔士大学（功能语言学，1996）获得两个博士学位，在国内外学术刊物发表论文200多篇，编撰出版专著、教材多部，主编国家级规划教材（“十一五”、“十二五”）3部；先后主持多项国家社科、省部级科研项目。研究兴趣包括：功能语言学、生态语言学、应用语言学、语篇分析、翻译研究。</w:t>
      </w:r>
    </w:p>
    <w:p w:rsidR="00CC28F4" w:rsidRPr="00CC28F4" w:rsidRDefault="00CC28F4" w:rsidP="00CC28F4">
      <w:pPr>
        <w:widowControl/>
        <w:jc w:val="center"/>
        <w:rPr>
          <w:rFonts w:ascii="宋体" w:eastAsia="宋体" w:hAnsi="宋体" w:cs="宋体"/>
          <w:kern w:val="0"/>
          <w:sz w:val="24"/>
          <w:szCs w:val="24"/>
        </w:rPr>
      </w:pP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t> </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b/>
          <w:bCs/>
          <w:kern w:val="0"/>
          <w:sz w:val="24"/>
          <w:szCs w:val="24"/>
        </w:rPr>
        <w:t>Lise Fontaine</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t>Lise Fontaine is a Senior Lecturer in the Centre for Language and Communication Research at Cardiff University (Wales). She lectures mainly on functional grammar, word meaning, corpus linguistics, and psycholinguistics. Her research interests include functional grammar theory and, more specifically, the study of referring expressions as realised in the nominal group. In addition to publishing 20 articles and book chapters, she is the author of </w:t>
      </w:r>
      <w:r w:rsidRPr="00CC28F4">
        <w:rPr>
          <w:rFonts w:ascii="宋体" w:eastAsia="宋体" w:hAnsi="宋体" w:cs="宋体"/>
          <w:i/>
          <w:iCs/>
          <w:kern w:val="0"/>
          <w:sz w:val="24"/>
          <w:szCs w:val="24"/>
        </w:rPr>
        <w:t>Analyzing English Grammar: A Systemic-functional Introduction</w:t>
      </w:r>
      <w:r w:rsidRPr="00CC28F4">
        <w:rPr>
          <w:rFonts w:ascii="宋体" w:eastAsia="宋体" w:hAnsi="宋体" w:cs="宋体"/>
          <w:kern w:val="0"/>
          <w:sz w:val="24"/>
          <w:szCs w:val="24"/>
        </w:rPr>
        <w:t> (CUP, 2012); co-author of </w:t>
      </w:r>
      <w:r w:rsidRPr="00CC28F4">
        <w:rPr>
          <w:rFonts w:ascii="宋体" w:eastAsia="宋体" w:hAnsi="宋体" w:cs="宋体"/>
          <w:i/>
          <w:iCs/>
          <w:kern w:val="0"/>
          <w:sz w:val="24"/>
          <w:szCs w:val="24"/>
        </w:rPr>
        <w:t>Referring in Language: An Integrated Approach</w:t>
      </w:r>
      <w:r w:rsidRPr="00CC28F4">
        <w:rPr>
          <w:rFonts w:ascii="宋体" w:eastAsia="宋体" w:hAnsi="宋体" w:cs="宋体"/>
          <w:kern w:val="0"/>
          <w:sz w:val="24"/>
          <w:szCs w:val="24"/>
        </w:rPr>
        <w:t> (CUP, in preparation) and co-author of The </w:t>
      </w:r>
      <w:r w:rsidRPr="00CC28F4">
        <w:rPr>
          <w:rFonts w:ascii="宋体" w:eastAsia="宋体" w:hAnsi="宋体" w:cs="宋体"/>
          <w:i/>
          <w:iCs/>
          <w:kern w:val="0"/>
          <w:sz w:val="24"/>
          <w:szCs w:val="24"/>
        </w:rPr>
        <w:t>Oxford Companion to the English Language</w:t>
      </w:r>
      <w:r w:rsidRPr="00CC28F4">
        <w:rPr>
          <w:rFonts w:ascii="宋体" w:eastAsia="宋体" w:hAnsi="宋体" w:cs="宋体"/>
          <w:kern w:val="0"/>
          <w:sz w:val="24"/>
          <w:szCs w:val="24"/>
        </w:rPr>
        <w:t>, 2nd ed. (OUP, in preparation). She has also co-edited the following four volumes </w:t>
      </w:r>
      <w:r w:rsidRPr="00CC28F4">
        <w:rPr>
          <w:rFonts w:ascii="宋体" w:eastAsia="宋体" w:hAnsi="宋体" w:cs="宋体"/>
          <w:i/>
          <w:iCs/>
          <w:kern w:val="0"/>
          <w:sz w:val="24"/>
          <w:szCs w:val="24"/>
        </w:rPr>
        <w:t>Systemic Functional Linguistics: Exploring Choice</w:t>
      </w:r>
      <w:r w:rsidRPr="00CC28F4">
        <w:rPr>
          <w:rFonts w:ascii="宋体" w:eastAsia="宋体" w:hAnsi="宋体" w:cs="宋体"/>
          <w:kern w:val="0"/>
          <w:sz w:val="24"/>
          <w:szCs w:val="24"/>
        </w:rPr>
        <w:t> (CUP, 2013); </w:t>
      </w:r>
      <w:r w:rsidRPr="00CC28F4">
        <w:rPr>
          <w:rFonts w:ascii="宋体" w:eastAsia="宋体" w:hAnsi="宋体" w:cs="宋体"/>
          <w:i/>
          <w:iCs/>
          <w:kern w:val="0"/>
          <w:sz w:val="24"/>
          <w:szCs w:val="24"/>
        </w:rPr>
        <w:t xml:space="preserve">Choice in </w:t>
      </w:r>
      <w:r w:rsidRPr="00CC28F4">
        <w:rPr>
          <w:rFonts w:ascii="宋体" w:eastAsia="宋体" w:hAnsi="宋体" w:cs="宋体"/>
          <w:i/>
          <w:iCs/>
          <w:kern w:val="0"/>
          <w:sz w:val="24"/>
          <w:szCs w:val="24"/>
        </w:rPr>
        <w:lastRenderedPageBreak/>
        <w:t>Language</w:t>
      </w:r>
      <w:r w:rsidRPr="00CC28F4">
        <w:rPr>
          <w:rFonts w:ascii="宋体" w:eastAsia="宋体" w:hAnsi="宋体" w:cs="宋体"/>
          <w:kern w:val="0"/>
          <w:sz w:val="24"/>
          <w:szCs w:val="24"/>
        </w:rPr>
        <w:t> (Equinox, 2013); </w:t>
      </w:r>
      <w:r w:rsidRPr="00CC28F4">
        <w:rPr>
          <w:rFonts w:ascii="宋体" w:eastAsia="宋体" w:hAnsi="宋体" w:cs="宋体"/>
          <w:i/>
          <w:iCs/>
          <w:kern w:val="0"/>
          <w:sz w:val="24"/>
          <w:szCs w:val="24"/>
        </w:rPr>
        <w:t>Perspectives from Systemic Functional Linguistics: An Appliable Theory of Language</w:t>
      </w:r>
      <w:r w:rsidRPr="00CC28F4">
        <w:rPr>
          <w:rFonts w:ascii="宋体" w:eastAsia="宋体" w:hAnsi="宋体" w:cs="宋体"/>
          <w:kern w:val="0"/>
          <w:sz w:val="24"/>
          <w:szCs w:val="24"/>
        </w:rPr>
        <w:t> (Routledge, in preparation) and </w:t>
      </w:r>
      <w:r w:rsidRPr="00CC28F4">
        <w:rPr>
          <w:rFonts w:ascii="宋体" w:eastAsia="宋体" w:hAnsi="宋体" w:cs="宋体"/>
          <w:i/>
          <w:iCs/>
          <w:kern w:val="0"/>
          <w:sz w:val="24"/>
          <w:szCs w:val="24"/>
        </w:rPr>
        <w:t>The Cambridge Handbook of Systemic Functional Linguistics</w:t>
      </w:r>
      <w:r w:rsidRPr="00CC28F4">
        <w:rPr>
          <w:rFonts w:ascii="宋体" w:eastAsia="宋体" w:hAnsi="宋体" w:cs="宋体"/>
          <w:kern w:val="0"/>
          <w:sz w:val="24"/>
          <w:szCs w:val="24"/>
        </w:rPr>
        <w:t>(CUP, in preparation).</w:t>
      </w:r>
    </w:p>
    <w:p w:rsidR="00CC28F4" w:rsidRPr="00CC28F4" w:rsidRDefault="00CC28F4" w:rsidP="00CC28F4">
      <w:pPr>
        <w:widowControl/>
        <w:jc w:val="left"/>
        <w:rPr>
          <w:rFonts w:ascii="宋体" w:eastAsia="宋体" w:hAnsi="宋体" w:cs="宋体"/>
          <w:kern w:val="0"/>
          <w:sz w:val="24"/>
          <w:szCs w:val="24"/>
        </w:rPr>
      </w:pP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t> </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b/>
          <w:bCs/>
          <w:kern w:val="0"/>
          <w:sz w:val="24"/>
          <w:szCs w:val="24"/>
        </w:rPr>
        <w:t>何伟</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i/>
          <w:iCs/>
          <w:kern w:val="0"/>
          <w:sz w:val="24"/>
          <w:szCs w:val="24"/>
        </w:rPr>
        <w:t>Journal of World Languages</w:t>
      </w:r>
      <w:r w:rsidRPr="00CC28F4">
        <w:rPr>
          <w:rFonts w:ascii="宋体" w:eastAsia="宋体" w:hAnsi="宋体" w:cs="宋体"/>
          <w:kern w:val="0"/>
          <w:sz w:val="24"/>
          <w:szCs w:val="24"/>
        </w:rPr>
        <w:t>联合主编，</w:t>
      </w:r>
      <w:r w:rsidRPr="00CC28F4">
        <w:rPr>
          <w:rFonts w:ascii="宋体" w:eastAsia="宋体" w:hAnsi="宋体" w:cs="宋体"/>
          <w:i/>
          <w:iCs/>
          <w:kern w:val="0"/>
          <w:sz w:val="24"/>
          <w:szCs w:val="24"/>
        </w:rPr>
        <w:t>Functional Linguistics</w:t>
      </w:r>
      <w:r w:rsidRPr="00CC28F4">
        <w:rPr>
          <w:rFonts w:ascii="宋体" w:eastAsia="宋体" w:hAnsi="宋体" w:cs="宋体"/>
          <w:kern w:val="0"/>
          <w:sz w:val="24"/>
          <w:szCs w:val="24"/>
        </w:rPr>
        <w:t>副主编，《北京科技大学学报（社科版）》语言学栏目主编，北京外国语大学中国外语与教育研究中心副主任、教授、博士生导师，北京外国语大学许国璋语言高等研究院院长助理，2009年度教育部新世纪优秀人才，2009年度北京市优秀教师，2015年度宝钢优秀教师，中国英汉语比较研究会一级学会理事，功能语言学专业委员会常务理事，英汉语篇分析研究会副会长，中国生态语言学研究会会长。担任国内外10多种学术期刊的匿名评审专家，国内多种社科基金项目评审专家。主持国家社科基金课题2项，教育部新世纪优秀人才支持计划课题1项，教育部人文社科基金课题1项，北京市社会科学基金课题1项，中央高校基础科研业务费优秀人才培养课题1项；参与国家社科基金课题1项以及北京市社科基金2项。在国内外多种期刊发表论文90多篇（包括</w:t>
      </w:r>
      <w:r w:rsidRPr="00CC28F4">
        <w:rPr>
          <w:rFonts w:ascii="宋体" w:eastAsia="宋体" w:hAnsi="宋体" w:cs="宋体"/>
          <w:i/>
          <w:iCs/>
          <w:kern w:val="0"/>
          <w:sz w:val="24"/>
          <w:szCs w:val="24"/>
        </w:rPr>
        <w:t>Linguistics、Language Sciences、Australian Journal of Linguistics、Functions of Language、Journal of Chinese Philosophy、Linguistics and the Human Sciences</w:t>
      </w:r>
      <w:r w:rsidRPr="00CC28F4">
        <w:rPr>
          <w:rFonts w:ascii="宋体" w:eastAsia="宋体" w:hAnsi="宋体" w:cs="宋体"/>
          <w:kern w:val="0"/>
          <w:sz w:val="24"/>
          <w:szCs w:val="24"/>
        </w:rPr>
        <w:t>、《外语教学与研究》、《现代外语》、《中国外语》、《外语学刊》、《外语与外语教学》、《外语教学》、《汉语学习》等），出版《英语功能句法分析》等著作、编著、教材等50多部。研究方向为系统功能语言学、语篇分析、英汉对比、翻译、生态语言学。</w:t>
      </w:r>
    </w:p>
    <w:p w:rsidR="00CC28F4" w:rsidRPr="00CC28F4" w:rsidRDefault="00CC28F4" w:rsidP="00CC28F4">
      <w:pPr>
        <w:widowControl/>
        <w:jc w:val="left"/>
        <w:rPr>
          <w:rFonts w:ascii="宋体" w:eastAsia="宋体" w:hAnsi="宋体" w:cs="宋体"/>
          <w:kern w:val="0"/>
          <w:sz w:val="24"/>
          <w:szCs w:val="24"/>
        </w:rPr>
      </w:pP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b/>
          <w:bCs/>
          <w:kern w:val="0"/>
          <w:sz w:val="24"/>
          <w:szCs w:val="24"/>
        </w:rPr>
        <w:t>报名优惠</w:t>
      </w:r>
    </w:p>
    <w:p w:rsidR="00CC28F4" w:rsidRPr="00CC28F4" w:rsidRDefault="00CC28F4" w:rsidP="00CC28F4">
      <w:pPr>
        <w:widowControl/>
        <w:jc w:val="left"/>
        <w:rPr>
          <w:rFonts w:ascii="宋体" w:eastAsia="宋体" w:hAnsi="宋体" w:cs="宋体"/>
          <w:kern w:val="0"/>
          <w:sz w:val="24"/>
          <w:szCs w:val="24"/>
        </w:rPr>
      </w:pPr>
      <w:r w:rsidRPr="00CC28F4">
        <w:rPr>
          <w:rFonts w:ascii="宋体" w:eastAsia="宋体" w:hAnsi="宋体" w:cs="宋体"/>
          <w:kern w:val="0"/>
          <w:sz w:val="24"/>
          <w:szCs w:val="24"/>
        </w:rPr>
        <w:pict>
          <v:shape id="_x0000_i1028" type="#_x0000_t75" alt="" style="width:23.8pt;height:23.8pt"/>
        </w:pict>
      </w:r>
    </w:p>
    <w:p w:rsidR="00CC28F4" w:rsidRPr="00CC28F4" w:rsidRDefault="00CC28F4" w:rsidP="00CC28F4">
      <w:pPr>
        <w:widowControl/>
        <w:jc w:val="left"/>
        <w:rPr>
          <w:rFonts w:ascii="宋体" w:eastAsia="宋体" w:hAnsi="宋体" w:cs="宋体"/>
          <w:kern w:val="0"/>
          <w:sz w:val="24"/>
          <w:szCs w:val="24"/>
        </w:rPr>
      </w:pPr>
      <w:r w:rsidRPr="00CC28F4">
        <w:rPr>
          <w:rFonts w:ascii="MS Mincho" w:eastAsia="MS Mincho" w:hAnsi="MS Mincho" w:cs="MS Mincho" w:hint="eastAsia"/>
          <w:kern w:val="0"/>
          <w:sz w:val="24"/>
          <w:szCs w:val="24"/>
        </w:rPr>
        <w:t>♦</w:t>
      </w:r>
      <w:r w:rsidRPr="00CC28F4">
        <w:rPr>
          <w:rFonts w:ascii="宋体" w:eastAsia="宋体" w:hAnsi="宋体" w:cs="宋体"/>
          <w:kern w:val="0"/>
          <w:sz w:val="24"/>
          <w:szCs w:val="24"/>
        </w:rPr>
        <w:t>  为鼓励各高校外语教师团队建设与发展，单所学校若5人以上（含5人）同时报名参加某一期研修班，研修费9折优惠。</w:t>
      </w:r>
    </w:p>
    <w:p w:rsidR="00CC28F4" w:rsidRPr="00CC28F4" w:rsidRDefault="00CC28F4" w:rsidP="00CC28F4">
      <w:pPr>
        <w:widowControl/>
        <w:jc w:val="left"/>
        <w:rPr>
          <w:rFonts w:ascii="宋体" w:eastAsia="宋体" w:hAnsi="宋体" w:cs="宋体"/>
          <w:kern w:val="0"/>
          <w:sz w:val="24"/>
          <w:szCs w:val="24"/>
        </w:rPr>
      </w:pPr>
      <w:r w:rsidRPr="00CC28F4">
        <w:rPr>
          <w:rFonts w:ascii="MS Mincho" w:eastAsia="MS Mincho" w:hAnsi="MS Mincho" w:cs="MS Mincho" w:hint="eastAsia"/>
          <w:kern w:val="0"/>
          <w:sz w:val="24"/>
          <w:szCs w:val="24"/>
        </w:rPr>
        <w:t>♦</w:t>
      </w:r>
      <w:r w:rsidRPr="00CC28F4">
        <w:rPr>
          <w:rFonts w:ascii="宋体" w:eastAsia="宋体" w:hAnsi="宋体" w:cs="宋体"/>
          <w:kern w:val="0"/>
          <w:sz w:val="24"/>
          <w:szCs w:val="24"/>
        </w:rPr>
        <w:t>  凡参加2016年“高等学校外语学科中青年骨干教师高级研修班”并被评为“优秀学员”者，享受研修费五折优惠。一期研修班的优秀学员仅限于享受一次优惠活动，已经领取研修卡者不再重复享受优惠。</w:t>
      </w:r>
    </w:p>
    <w:p w:rsidR="00CC28F4" w:rsidRPr="00CC28F4" w:rsidRDefault="00CC28F4" w:rsidP="00CC28F4">
      <w:pPr>
        <w:widowControl/>
        <w:jc w:val="left"/>
        <w:rPr>
          <w:rFonts w:ascii="宋体" w:eastAsia="宋体" w:hAnsi="宋体" w:cs="宋体"/>
          <w:kern w:val="0"/>
          <w:sz w:val="24"/>
          <w:szCs w:val="24"/>
        </w:rPr>
      </w:pPr>
      <w:r w:rsidRPr="00CC28F4">
        <w:rPr>
          <w:rFonts w:ascii="MS Mincho" w:eastAsia="MS Mincho" w:hAnsi="MS Mincho" w:cs="MS Mincho" w:hint="eastAsia"/>
          <w:kern w:val="0"/>
          <w:sz w:val="24"/>
          <w:szCs w:val="24"/>
        </w:rPr>
        <w:t>♦</w:t>
      </w:r>
      <w:r w:rsidRPr="00CC28F4">
        <w:rPr>
          <w:rFonts w:ascii="宋体" w:eastAsia="宋体" w:hAnsi="宋体" w:cs="宋体"/>
          <w:kern w:val="0"/>
          <w:sz w:val="24"/>
          <w:szCs w:val="24"/>
        </w:rPr>
        <w:t> 所有报名参加2017暑期外研社“全国高等学校外语学科中青年骨干教师高级研修班”线下课程的学员，都将免费获赠与所报名研修班主题相关的“</w:t>
      </w:r>
      <w:r w:rsidRPr="00CC28F4">
        <w:rPr>
          <w:rFonts w:ascii="宋体" w:eastAsia="宋体" w:hAnsi="宋体" w:cs="宋体"/>
          <w:b/>
          <w:bCs/>
          <w:kern w:val="0"/>
          <w:sz w:val="24"/>
          <w:szCs w:val="24"/>
        </w:rPr>
        <w:t>U讲堂教师发展数字课程</w:t>
      </w:r>
      <w:r w:rsidRPr="00CC28F4">
        <w:rPr>
          <w:rFonts w:ascii="宋体" w:eastAsia="宋体" w:hAnsi="宋体" w:cs="宋体"/>
          <w:kern w:val="0"/>
          <w:sz w:val="24"/>
          <w:szCs w:val="24"/>
        </w:rPr>
        <w:t>”全额代金券，学员可以登录U讲堂（http://ucourse.unipus.cn）加入课程，进行线上学习。</w:t>
      </w:r>
    </w:p>
    <w:p w:rsidR="00CC28F4" w:rsidRPr="00CC28F4" w:rsidRDefault="00CC28F4" w:rsidP="00CC28F4">
      <w:pPr>
        <w:widowControl/>
        <w:jc w:val="left"/>
        <w:rPr>
          <w:rFonts w:ascii="宋体" w:eastAsia="宋体" w:hAnsi="宋体" w:cs="宋体"/>
          <w:kern w:val="0"/>
          <w:sz w:val="24"/>
          <w:szCs w:val="24"/>
        </w:rPr>
      </w:pPr>
      <w:r w:rsidRPr="00CC28F4">
        <w:rPr>
          <w:rFonts w:ascii="MS Mincho" w:eastAsia="MS Mincho" w:hAnsi="MS Mincho" w:cs="MS Mincho" w:hint="eastAsia"/>
          <w:kern w:val="0"/>
          <w:sz w:val="24"/>
          <w:szCs w:val="24"/>
        </w:rPr>
        <w:t>♦</w:t>
      </w:r>
      <w:r w:rsidRPr="00CC28F4">
        <w:rPr>
          <w:rFonts w:ascii="宋体" w:eastAsia="宋体" w:hAnsi="宋体" w:cs="宋体"/>
          <w:kern w:val="0"/>
          <w:sz w:val="24"/>
          <w:szCs w:val="24"/>
        </w:rPr>
        <w:t> 本期全日制在读硕士生研修费用优惠政策：</w:t>
      </w:r>
      <w:r w:rsidRPr="00CC28F4">
        <w:rPr>
          <w:rFonts w:ascii="宋体" w:eastAsia="宋体" w:hAnsi="宋体" w:cs="宋体"/>
          <w:b/>
          <w:bCs/>
          <w:kern w:val="0"/>
          <w:sz w:val="24"/>
          <w:szCs w:val="24"/>
        </w:rPr>
        <w:t>900元/人，</w:t>
      </w:r>
      <w:r w:rsidRPr="00CC28F4">
        <w:rPr>
          <w:rFonts w:ascii="宋体" w:eastAsia="宋体" w:hAnsi="宋体" w:cs="宋体"/>
          <w:kern w:val="0"/>
          <w:sz w:val="24"/>
          <w:szCs w:val="24"/>
        </w:rPr>
        <w:t>请凭有效证件报到。</w:t>
      </w:r>
    </w:p>
    <w:p w:rsidR="0024092D" w:rsidRPr="00CC28F4" w:rsidRDefault="0024092D"/>
    <w:sectPr w:rsidR="0024092D" w:rsidRPr="00CC28F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92D" w:rsidRDefault="0024092D" w:rsidP="00CC28F4">
      <w:r>
        <w:separator/>
      </w:r>
    </w:p>
  </w:endnote>
  <w:endnote w:type="continuationSeparator" w:id="1">
    <w:p w:rsidR="0024092D" w:rsidRDefault="0024092D" w:rsidP="00CC28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92D" w:rsidRDefault="0024092D" w:rsidP="00CC28F4">
      <w:r>
        <w:separator/>
      </w:r>
    </w:p>
  </w:footnote>
  <w:footnote w:type="continuationSeparator" w:id="1">
    <w:p w:rsidR="0024092D" w:rsidRDefault="0024092D" w:rsidP="00CC28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28F4"/>
    <w:rsid w:val="0024092D"/>
    <w:rsid w:val="00CC28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C28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C28F4"/>
    <w:rPr>
      <w:sz w:val="18"/>
      <w:szCs w:val="18"/>
    </w:rPr>
  </w:style>
  <w:style w:type="paragraph" w:styleId="a4">
    <w:name w:val="footer"/>
    <w:basedOn w:val="a"/>
    <w:link w:val="Char0"/>
    <w:uiPriority w:val="99"/>
    <w:semiHidden/>
    <w:unhideWhenUsed/>
    <w:rsid w:val="00CC28F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C28F4"/>
    <w:rPr>
      <w:sz w:val="18"/>
      <w:szCs w:val="18"/>
    </w:rPr>
  </w:style>
  <w:style w:type="paragraph" w:styleId="a5">
    <w:name w:val="Normal (Web)"/>
    <w:basedOn w:val="a"/>
    <w:uiPriority w:val="99"/>
    <w:semiHidden/>
    <w:unhideWhenUsed/>
    <w:rsid w:val="00CC28F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CC28F4"/>
    <w:rPr>
      <w:b/>
      <w:bCs/>
    </w:rPr>
  </w:style>
  <w:style w:type="character" w:styleId="a7">
    <w:name w:val="Emphasis"/>
    <w:basedOn w:val="a0"/>
    <w:uiPriority w:val="20"/>
    <w:qFormat/>
    <w:rsid w:val="00CC28F4"/>
    <w:rPr>
      <w:i/>
      <w:iCs/>
    </w:rPr>
  </w:style>
  <w:style w:type="character" w:customStyle="1" w:styleId="apple-converted-space">
    <w:name w:val="apple-converted-space"/>
    <w:basedOn w:val="a0"/>
    <w:rsid w:val="00CC28F4"/>
  </w:style>
</w:styles>
</file>

<file path=word/webSettings.xml><?xml version="1.0" encoding="utf-8"?>
<w:webSettings xmlns:r="http://schemas.openxmlformats.org/officeDocument/2006/relationships" xmlns:w="http://schemas.openxmlformats.org/wordprocessingml/2006/main">
  <w:divs>
    <w:div w:id="163768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705</Words>
  <Characters>4020</Characters>
  <Application>Microsoft Office Word</Application>
  <DocSecurity>0</DocSecurity>
  <Lines>33</Lines>
  <Paragraphs>9</Paragraphs>
  <ScaleCrop>false</ScaleCrop>
  <Company/>
  <LinksUpToDate>false</LinksUpToDate>
  <CharactersWithSpaces>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2017-06-27T01:33:00Z</dcterms:created>
  <dcterms:modified xsi:type="dcterms:W3CDTF">2017-06-27T01:34:00Z</dcterms:modified>
</cp:coreProperties>
</file>