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512B" w:rsidRPr="00E8512B" w:rsidRDefault="00E8512B" w:rsidP="00E8512B">
      <w:pPr>
        <w:widowControl/>
        <w:shd w:val="clear" w:color="auto" w:fill="FFFFFF"/>
        <w:spacing w:line="290" w:lineRule="atLeast"/>
        <w:jc w:val="left"/>
        <w:rPr>
          <w:rFonts w:ascii="Helvetica" w:eastAsia="宋体" w:hAnsi="Helvetica" w:cs="Helvetica"/>
          <w:color w:val="3E3E3E"/>
          <w:kern w:val="0"/>
          <w:sz w:val="18"/>
          <w:szCs w:val="18"/>
        </w:rPr>
      </w:pPr>
      <w:r w:rsidRPr="00E8512B">
        <w:rPr>
          <w:rFonts w:ascii="Helvetica" w:eastAsia="宋体" w:hAnsi="Helvetica" w:cs="Helvetica"/>
          <w:color w:val="3E3E3E"/>
          <w:kern w:val="0"/>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3.8pt;height:23.8pt"/>
        </w:pict>
      </w:r>
      <w:r w:rsidRPr="00E8512B">
        <w:rPr>
          <w:rFonts w:ascii="宋体" w:eastAsia="宋体" w:hAnsi="宋体" w:cs="Helvetica" w:hint="eastAsia"/>
          <w:color w:val="3E3E3E"/>
          <w:kern w:val="0"/>
          <w:sz w:val="20"/>
          <w:szCs w:val="20"/>
        </w:rPr>
        <w:t>自2014年起，南京大学大学外语部已连续三年成功举办了 “南京大学应用语言学前沿论坛”，受到参会者的认可和高度评价。为了把握二语研究及教学发展的最新前沿动向，也为了回应广大外语界同仁们的期望，我们定于</w:t>
      </w:r>
      <w:r w:rsidRPr="00E8512B">
        <w:rPr>
          <w:rFonts w:ascii="Helvetica" w:eastAsia="宋体" w:hAnsi="Helvetica" w:cs="Helvetica"/>
          <w:color w:val="3E3E3E"/>
          <w:kern w:val="0"/>
          <w:sz w:val="20"/>
          <w:szCs w:val="20"/>
        </w:rPr>
        <w:t>2017</w:t>
      </w:r>
      <w:r w:rsidRPr="00E8512B">
        <w:rPr>
          <w:rFonts w:ascii="宋体" w:eastAsia="宋体" w:hAnsi="宋体" w:cs="Helvetica" w:hint="eastAsia"/>
          <w:color w:val="3E3E3E"/>
          <w:kern w:val="0"/>
          <w:sz w:val="20"/>
          <w:szCs w:val="20"/>
        </w:rPr>
        <w:t>年</w:t>
      </w:r>
      <w:r w:rsidRPr="00E8512B">
        <w:rPr>
          <w:rFonts w:ascii="Helvetica" w:eastAsia="宋体" w:hAnsi="Helvetica" w:cs="Helvetica"/>
          <w:color w:val="3E3E3E"/>
          <w:kern w:val="0"/>
          <w:sz w:val="20"/>
          <w:szCs w:val="20"/>
        </w:rPr>
        <w:t>7</w:t>
      </w:r>
      <w:r w:rsidRPr="00E8512B">
        <w:rPr>
          <w:rFonts w:ascii="宋体" w:eastAsia="宋体" w:hAnsi="宋体" w:cs="Helvetica" w:hint="eastAsia"/>
          <w:color w:val="3E3E3E"/>
          <w:kern w:val="0"/>
          <w:sz w:val="20"/>
          <w:szCs w:val="20"/>
        </w:rPr>
        <w:t>月</w:t>
      </w:r>
      <w:r w:rsidRPr="00E8512B">
        <w:rPr>
          <w:rFonts w:ascii="Helvetica" w:eastAsia="宋体" w:hAnsi="Helvetica" w:cs="Helvetica"/>
          <w:color w:val="3E3E3E"/>
          <w:kern w:val="0"/>
          <w:sz w:val="20"/>
          <w:szCs w:val="20"/>
        </w:rPr>
        <w:t>10-12</w:t>
      </w:r>
      <w:r w:rsidRPr="00E8512B">
        <w:rPr>
          <w:rFonts w:ascii="宋体" w:eastAsia="宋体" w:hAnsi="宋体" w:cs="Helvetica" w:hint="eastAsia"/>
          <w:color w:val="3E3E3E"/>
          <w:kern w:val="0"/>
          <w:sz w:val="20"/>
          <w:szCs w:val="20"/>
        </w:rPr>
        <w:t>号举办第四期 “南京大学应用语言学前沿论坛”。本次论坛邀请了国内多位二语加工与习得以及外语教学研究领域的知名专家学者，论坛将围绕两个主题展开：①二语加工（包括语音、词汇和句法）研究；②课堂环境下二语习得研究及教学模式创新。形式为主题讲座、针对性研讨与工作坊。论坛特邀专家及报告或工作坊题目如下：</w:t>
      </w:r>
      <w:r w:rsidRPr="00E8512B">
        <w:rPr>
          <w:rFonts w:ascii="Helvetica" w:eastAsia="宋体" w:hAnsi="Helvetica" w:cs="Helvetica"/>
          <w:color w:val="3E3E3E"/>
          <w:kern w:val="0"/>
          <w:sz w:val="20"/>
          <w:szCs w:val="20"/>
        </w:rPr>
        <w:t> </w:t>
      </w:r>
    </w:p>
    <w:p w:rsidR="00E8512B" w:rsidRPr="00E8512B" w:rsidRDefault="00E8512B" w:rsidP="00E8512B">
      <w:pPr>
        <w:widowControl/>
        <w:shd w:val="clear" w:color="auto" w:fill="FFFFFF"/>
        <w:spacing w:line="290" w:lineRule="atLeast"/>
        <w:jc w:val="center"/>
        <w:rPr>
          <w:rFonts w:ascii="Helvetica" w:eastAsia="宋体" w:hAnsi="Helvetica" w:cs="Helvetica"/>
          <w:color w:val="3E3E3E"/>
          <w:kern w:val="0"/>
          <w:sz w:val="18"/>
          <w:szCs w:val="18"/>
        </w:rPr>
      </w:pPr>
      <w:r w:rsidRPr="00E8512B">
        <w:rPr>
          <w:rFonts w:ascii="宋体" w:eastAsia="宋体" w:hAnsi="宋体" w:cs="Helvetica" w:hint="eastAsia"/>
          <w:color w:val="3E3E3E"/>
          <w:kern w:val="0"/>
          <w:sz w:val="18"/>
          <w:szCs w:val="18"/>
        </w:rPr>
        <w:t> </w:t>
      </w:r>
    </w:p>
    <w:tbl>
      <w:tblPr>
        <w:tblW w:w="7574" w:type="dxa"/>
        <w:shd w:val="clear" w:color="auto" w:fill="FFFFFF"/>
        <w:tblCellMar>
          <w:left w:w="0" w:type="dxa"/>
          <w:right w:w="0" w:type="dxa"/>
        </w:tblCellMar>
        <w:tblLook w:val="04A0"/>
      </w:tblPr>
      <w:tblGrid>
        <w:gridCol w:w="1326"/>
        <w:gridCol w:w="4841"/>
        <w:gridCol w:w="1407"/>
      </w:tblGrid>
      <w:tr w:rsidR="00E8512B" w:rsidRPr="00E8512B" w:rsidTr="00E8512B">
        <w:trPr>
          <w:trHeight w:val="360"/>
        </w:trPr>
        <w:tc>
          <w:tcPr>
            <w:tcW w:w="1815" w:type="dxa"/>
            <w:tcBorders>
              <w:top w:val="single" w:sz="4" w:space="0" w:color="auto"/>
              <w:left w:val="single" w:sz="4" w:space="0" w:color="auto"/>
              <w:bottom w:val="single" w:sz="4" w:space="0" w:color="auto"/>
              <w:right w:val="single" w:sz="4" w:space="0" w:color="auto"/>
            </w:tcBorders>
            <w:shd w:val="clear" w:color="auto" w:fill="FFFFFF"/>
            <w:tcMar>
              <w:top w:w="0" w:type="dxa"/>
              <w:left w:w="79" w:type="dxa"/>
              <w:bottom w:w="0" w:type="dxa"/>
              <w:right w:w="79" w:type="dxa"/>
            </w:tcMar>
            <w:hideMark/>
          </w:tcPr>
          <w:p w:rsidR="00E8512B" w:rsidRPr="00E8512B" w:rsidRDefault="00E8512B" w:rsidP="00E8512B">
            <w:pPr>
              <w:widowControl/>
              <w:wordWrap w:val="0"/>
              <w:spacing w:line="290" w:lineRule="atLeast"/>
              <w:jc w:val="center"/>
              <w:rPr>
                <w:rFonts w:ascii="Helvetica" w:eastAsia="宋体" w:hAnsi="Helvetica" w:cs="Helvetica"/>
                <w:color w:val="3E3E3E"/>
                <w:kern w:val="0"/>
                <w:sz w:val="18"/>
                <w:szCs w:val="18"/>
              </w:rPr>
            </w:pPr>
            <w:r w:rsidRPr="00E8512B">
              <w:rPr>
                <w:rFonts w:ascii="宋体" w:eastAsia="宋体" w:hAnsi="宋体" w:cs="Helvetica" w:hint="eastAsia"/>
                <w:b/>
                <w:bCs/>
                <w:color w:val="3E3E3E"/>
                <w:kern w:val="0"/>
                <w:sz w:val="18"/>
                <w:szCs w:val="18"/>
              </w:rPr>
              <w:t>主题</w:t>
            </w:r>
          </w:p>
        </w:tc>
        <w:tc>
          <w:tcPr>
            <w:tcW w:w="5445" w:type="dxa"/>
            <w:tcBorders>
              <w:top w:val="single" w:sz="4" w:space="0" w:color="auto"/>
              <w:left w:val="nil"/>
              <w:bottom w:val="single" w:sz="4" w:space="0" w:color="auto"/>
              <w:right w:val="single" w:sz="4" w:space="0" w:color="auto"/>
            </w:tcBorders>
            <w:shd w:val="clear" w:color="auto" w:fill="FFFFFF"/>
            <w:tcMar>
              <w:top w:w="0" w:type="dxa"/>
              <w:left w:w="79" w:type="dxa"/>
              <w:bottom w:w="0" w:type="dxa"/>
              <w:right w:w="79" w:type="dxa"/>
            </w:tcMar>
            <w:hideMark/>
          </w:tcPr>
          <w:p w:rsidR="00E8512B" w:rsidRPr="00E8512B" w:rsidRDefault="00E8512B" w:rsidP="00E8512B">
            <w:pPr>
              <w:widowControl/>
              <w:wordWrap w:val="0"/>
              <w:spacing w:line="290" w:lineRule="atLeast"/>
              <w:jc w:val="center"/>
              <w:rPr>
                <w:rFonts w:ascii="Helvetica" w:eastAsia="宋体" w:hAnsi="Helvetica" w:cs="Helvetica"/>
                <w:color w:val="3E3E3E"/>
                <w:kern w:val="0"/>
                <w:sz w:val="18"/>
                <w:szCs w:val="18"/>
              </w:rPr>
            </w:pPr>
            <w:r w:rsidRPr="00E8512B">
              <w:rPr>
                <w:rFonts w:ascii="宋体" w:eastAsia="宋体" w:hAnsi="宋体" w:cs="Helvetica" w:hint="eastAsia"/>
                <w:b/>
                <w:bCs/>
                <w:color w:val="3E3E3E"/>
                <w:kern w:val="0"/>
                <w:sz w:val="18"/>
                <w:szCs w:val="18"/>
              </w:rPr>
              <w:t>题</w:t>
            </w:r>
            <w:r w:rsidRPr="00E8512B">
              <w:rPr>
                <w:rFonts w:ascii="Helvetica" w:eastAsia="宋体" w:hAnsi="Helvetica" w:cs="Helvetica"/>
                <w:b/>
                <w:bCs/>
                <w:color w:val="3E3E3E"/>
                <w:kern w:val="0"/>
                <w:sz w:val="18"/>
                <w:szCs w:val="18"/>
              </w:rPr>
              <w:t>   </w:t>
            </w:r>
            <w:r w:rsidRPr="00E8512B">
              <w:rPr>
                <w:rFonts w:ascii="宋体" w:eastAsia="宋体" w:hAnsi="宋体" w:cs="Helvetica" w:hint="eastAsia"/>
                <w:b/>
                <w:bCs/>
                <w:color w:val="3E3E3E"/>
                <w:kern w:val="0"/>
                <w:sz w:val="18"/>
                <w:szCs w:val="18"/>
              </w:rPr>
              <w:t>目</w:t>
            </w:r>
          </w:p>
        </w:tc>
        <w:tc>
          <w:tcPr>
            <w:tcW w:w="1335" w:type="dxa"/>
            <w:tcBorders>
              <w:top w:val="single" w:sz="4" w:space="0" w:color="auto"/>
              <w:left w:val="nil"/>
              <w:bottom w:val="single" w:sz="4" w:space="0" w:color="auto"/>
              <w:right w:val="single" w:sz="4" w:space="0" w:color="auto"/>
            </w:tcBorders>
            <w:shd w:val="clear" w:color="auto" w:fill="FFFFFF"/>
            <w:tcMar>
              <w:top w:w="0" w:type="dxa"/>
              <w:left w:w="79" w:type="dxa"/>
              <w:bottom w:w="0" w:type="dxa"/>
              <w:right w:w="79" w:type="dxa"/>
            </w:tcMar>
            <w:vAlign w:val="center"/>
            <w:hideMark/>
          </w:tcPr>
          <w:p w:rsidR="00E8512B" w:rsidRPr="00E8512B" w:rsidRDefault="00E8512B" w:rsidP="00E8512B">
            <w:pPr>
              <w:widowControl/>
              <w:wordWrap w:val="0"/>
              <w:spacing w:line="290" w:lineRule="atLeast"/>
              <w:jc w:val="center"/>
              <w:rPr>
                <w:rFonts w:ascii="Helvetica" w:eastAsia="宋体" w:hAnsi="Helvetica" w:cs="Helvetica"/>
                <w:color w:val="3E3E3E"/>
                <w:kern w:val="0"/>
                <w:sz w:val="18"/>
                <w:szCs w:val="18"/>
              </w:rPr>
            </w:pPr>
            <w:r w:rsidRPr="00E8512B">
              <w:rPr>
                <w:rFonts w:ascii="宋体" w:eastAsia="宋体" w:hAnsi="宋体" w:cs="Helvetica" w:hint="eastAsia"/>
                <w:b/>
                <w:bCs/>
                <w:color w:val="3E3E3E"/>
                <w:kern w:val="0"/>
                <w:sz w:val="18"/>
                <w:szCs w:val="18"/>
              </w:rPr>
              <w:t>发言嘉宾</w:t>
            </w:r>
          </w:p>
        </w:tc>
      </w:tr>
      <w:tr w:rsidR="00E8512B" w:rsidRPr="00E8512B" w:rsidTr="00E8512B">
        <w:trPr>
          <w:trHeight w:val="360"/>
        </w:trPr>
        <w:tc>
          <w:tcPr>
            <w:tcW w:w="1815" w:type="dxa"/>
            <w:vMerge w:val="restart"/>
            <w:tcBorders>
              <w:top w:val="nil"/>
              <w:left w:val="single" w:sz="4" w:space="0" w:color="auto"/>
              <w:bottom w:val="single" w:sz="4" w:space="0" w:color="auto"/>
              <w:right w:val="single" w:sz="4" w:space="0" w:color="auto"/>
            </w:tcBorders>
            <w:shd w:val="clear" w:color="auto" w:fill="FFFFFF"/>
            <w:tcMar>
              <w:top w:w="0" w:type="dxa"/>
              <w:left w:w="79" w:type="dxa"/>
              <w:bottom w:w="0" w:type="dxa"/>
              <w:right w:w="79" w:type="dxa"/>
            </w:tcMar>
            <w:hideMark/>
          </w:tcPr>
          <w:p w:rsidR="00E8512B" w:rsidRPr="00E8512B" w:rsidRDefault="00E8512B" w:rsidP="00E8512B">
            <w:pPr>
              <w:widowControl/>
              <w:wordWrap w:val="0"/>
              <w:spacing w:line="290" w:lineRule="atLeast"/>
              <w:jc w:val="center"/>
              <w:rPr>
                <w:rFonts w:ascii="Helvetica" w:eastAsia="宋体" w:hAnsi="Helvetica" w:cs="Helvetica"/>
                <w:color w:val="3E3E3E"/>
                <w:kern w:val="0"/>
                <w:sz w:val="18"/>
                <w:szCs w:val="18"/>
              </w:rPr>
            </w:pPr>
            <w:r w:rsidRPr="00E8512B">
              <w:rPr>
                <w:rFonts w:ascii="宋体" w:eastAsia="宋体" w:hAnsi="宋体" w:cs="Helvetica" w:hint="eastAsia"/>
                <w:color w:val="3E3E3E"/>
                <w:kern w:val="0"/>
                <w:sz w:val="18"/>
                <w:szCs w:val="18"/>
              </w:rPr>
              <w:t>二语加工研究</w:t>
            </w:r>
          </w:p>
        </w:tc>
        <w:tc>
          <w:tcPr>
            <w:tcW w:w="6885" w:type="dxa"/>
            <w:tcBorders>
              <w:top w:val="nil"/>
              <w:left w:val="nil"/>
              <w:bottom w:val="single" w:sz="4" w:space="0" w:color="auto"/>
              <w:right w:val="single" w:sz="4" w:space="0" w:color="auto"/>
            </w:tcBorders>
            <w:shd w:val="clear" w:color="auto" w:fill="FFFFFF"/>
            <w:tcMar>
              <w:top w:w="0" w:type="dxa"/>
              <w:left w:w="79" w:type="dxa"/>
              <w:bottom w:w="0" w:type="dxa"/>
              <w:right w:w="79" w:type="dxa"/>
            </w:tcMar>
            <w:vAlign w:val="center"/>
            <w:hideMark/>
          </w:tcPr>
          <w:p w:rsidR="00E8512B" w:rsidRPr="00E8512B" w:rsidRDefault="00E8512B" w:rsidP="00E8512B">
            <w:pPr>
              <w:widowControl/>
              <w:wordWrap w:val="0"/>
              <w:spacing w:line="290" w:lineRule="atLeast"/>
              <w:jc w:val="left"/>
              <w:rPr>
                <w:rFonts w:ascii="Helvetica" w:eastAsia="宋体" w:hAnsi="Helvetica" w:cs="Helvetica"/>
                <w:color w:val="3E3E3E"/>
                <w:kern w:val="0"/>
                <w:sz w:val="18"/>
                <w:szCs w:val="18"/>
              </w:rPr>
            </w:pPr>
            <w:r w:rsidRPr="00E8512B">
              <w:rPr>
                <w:rFonts w:ascii="宋体" w:eastAsia="宋体" w:hAnsi="宋体" w:cs="Helvetica" w:hint="eastAsia"/>
                <w:color w:val="3E3E3E"/>
                <w:kern w:val="0"/>
                <w:sz w:val="18"/>
                <w:szCs w:val="18"/>
              </w:rPr>
              <w:t>二语语音感知和产出的理论基础和实验方法</w:t>
            </w:r>
          </w:p>
        </w:tc>
        <w:tc>
          <w:tcPr>
            <w:tcW w:w="1335" w:type="dxa"/>
            <w:tcBorders>
              <w:top w:val="nil"/>
              <w:left w:val="nil"/>
              <w:bottom w:val="single" w:sz="4" w:space="0" w:color="auto"/>
              <w:right w:val="single" w:sz="4" w:space="0" w:color="auto"/>
            </w:tcBorders>
            <w:shd w:val="clear" w:color="auto" w:fill="FFFFFF"/>
            <w:tcMar>
              <w:top w:w="0" w:type="dxa"/>
              <w:left w:w="79" w:type="dxa"/>
              <w:bottom w:w="0" w:type="dxa"/>
              <w:right w:w="79" w:type="dxa"/>
            </w:tcMar>
            <w:vAlign w:val="center"/>
            <w:hideMark/>
          </w:tcPr>
          <w:p w:rsidR="00E8512B" w:rsidRPr="00E8512B" w:rsidRDefault="00E8512B" w:rsidP="00E8512B">
            <w:pPr>
              <w:widowControl/>
              <w:wordWrap w:val="0"/>
              <w:spacing w:line="290" w:lineRule="atLeast"/>
              <w:jc w:val="center"/>
              <w:rPr>
                <w:rFonts w:ascii="Helvetica" w:eastAsia="宋体" w:hAnsi="Helvetica" w:cs="Helvetica"/>
                <w:color w:val="3E3E3E"/>
                <w:kern w:val="0"/>
                <w:sz w:val="18"/>
                <w:szCs w:val="18"/>
              </w:rPr>
            </w:pPr>
            <w:r w:rsidRPr="00E8512B">
              <w:rPr>
                <w:rFonts w:ascii="宋体" w:eastAsia="宋体" w:hAnsi="宋体" w:cs="Helvetica" w:hint="eastAsia"/>
                <w:color w:val="3E3E3E"/>
                <w:kern w:val="0"/>
                <w:sz w:val="18"/>
                <w:szCs w:val="18"/>
              </w:rPr>
              <w:t>陈 莹</w:t>
            </w:r>
          </w:p>
        </w:tc>
      </w:tr>
      <w:tr w:rsidR="00E8512B" w:rsidRPr="00E8512B" w:rsidTr="00E8512B">
        <w:trPr>
          <w:trHeight w:val="360"/>
        </w:trPr>
        <w:tc>
          <w:tcPr>
            <w:tcW w:w="0" w:type="auto"/>
            <w:vMerge/>
            <w:tcBorders>
              <w:top w:val="nil"/>
              <w:left w:val="single" w:sz="4" w:space="0" w:color="auto"/>
              <w:bottom w:val="single" w:sz="4" w:space="0" w:color="auto"/>
              <w:right w:val="single" w:sz="4" w:space="0" w:color="auto"/>
            </w:tcBorders>
            <w:shd w:val="clear" w:color="auto" w:fill="FFFFFF"/>
            <w:vAlign w:val="center"/>
            <w:hideMark/>
          </w:tcPr>
          <w:p w:rsidR="00E8512B" w:rsidRPr="00E8512B" w:rsidRDefault="00E8512B" w:rsidP="00E8512B">
            <w:pPr>
              <w:widowControl/>
              <w:jc w:val="left"/>
              <w:rPr>
                <w:rFonts w:ascii="Helvetica" w:eastAsia="宋体" w:hAnsi="Helvetica" w:cs="Helvetica"/>
                <w:color w:val="3E3E3E"/>
                <w:kern w:val="0"/>
                <w:sz w:val="18"/>
                <w:szCs w:val="18"/>
              </w:rPr>
            </w:pPr>
          </w:p>
        </w:tc>
        <w:tc>
          <w:tcPr>
            <w:tcW w:w="6375" w:type="dxa"/>
            <w:tcBorders>
              <w:top w:val="nil"/>
              <w:left w:val="nil"/>
              <w:bottom w:val="single" w:sz="4" w:space="0" w:color="auto"/>
              <w:right w:val="single" w:sz="4" w:space="0" w:color="auto"/>
            </w:tcBorders>
            <w:shd w:val="clear" w:color="auto" w:fill="FFFFFF"/>
            <w:tcMar>
              <w:top w:w="0" w:type="dxa"/>
              <w:left w:w="79" w:type="dxa"/>
              <w:bottom w:w="0" w:type="dxa"/>
              <w:right w:w="79" w:type="dxa"/>
            </w:tcMar>
            <w:vAlign w:val="center"/>
            <w:hideMark/>
          </w:tcPr>
          <w:p w:rsidR="00E8512B" w:rsidRPr="00E8512B" w:rsidRDefault="00E8512B" w:rsidP="00E8512B">
            <w:pPr>
              <w:widowControl/>
              <w:wordWrap w:val="0"/>
              <w:spacing w:line="290" w:lineRule="atLeast"/>
              <w:jc w:val="left"/>
              <w:rPr>
                <w:rFonts w:ascii="Helvetica" w:eastAsia="宋体" w:hAnsi="Helvetica" w:cs="Helvetica"/>
                <w:color w:val="3E3E3E"/>
                <w:kern w:val="0"/>
                <w:sz w:val="18"/>
                <w:szCs w:val="18"/>
              </w:rPr>
            </w:pPr>
            <w:r w:rsidRPr="00E8512B">
              <w:rPr>
                <w:rFonts w:ascii="宋体" w:eastAsia="宋体" w:hAnsi="宋体" w:cs="Helvetica" w:hint="eastAsia"/>
                <w:color w:val="3E3E3E"/>
                <w:kern w:val="0"/>
                <w:sz w:val="18"/>
                <w:szCs w:val="18"/>
              </w:rPr>
              <w:t>二语词汇加工的前沿话题</w:t>
            </w:r>
          </w:p>
        </w:tc>
        <w:tc>
          <w:tcPr>
            <w:tcW w:w="1935" w:type="dxa"/>
            <w:tcBorders>
              <w:top w:val="nil"/>
              <w:left w:val="nil"/>
              <w:bottom w:val="single" w:sz="4" w:space="0" w:color="auto"/>
              <w:right w:val="single" w:sz="4" w:space="0" w:color="auto"/>
            </w:tcBorders>
            <w:shd w:val="clear" w:color="auto" w:fill="FFFFFF"/>
            <w:tcMar>
              <w:top w:w="0" w:type="dxa"/>
              <w:left w:w="79" w:type="dxa"/>
              <w:bottom w:w="0" w:type="dxa"/>
              <w:right w:w="79" w:type="dxa"/>
            </w:tcMar>
            <w:vAlign w:val="center"/>
            <w:hideMark/>
          </w:tcPr>
          <w:p w:rsidR="00E8512B" w:rsidRPr="00E8512B" w:rsidRDefault="00E8512B" w:rsidP="00E8512B">
            <w:pPr>
              <w:widowControl/>
              <w:wordWrap w:val="0"/>
              <w:spacing w:line="290" w:lineRule="atLeast"/>
              <w:jc w:val="center"/>
              <w:rPr>
                <w:rFonts w:ascii="Helvetica" w:eastAsia="宋体" w:hAnsi="Helvetica" w:cs="Helvetica"/>
                <w:color w:val="3E3E3E"/>
                <w:kern w:val="0"/>
                <w:sz w:val="18"/>
                <w:szCs w:val="18"/>
              </w:rPr>
            </w:pPr>
            <w:r w:rsidRPr="00E8512B">
              <w:rPr>
                <w:rFonts w:ascii="宋体" w:eastAsia="宋体" w:hAnsi="宋体" w:cs="Helvetica" w:hint="eastAsia"/>
                <w:color w:val="3E3E3E"/>
                <w:kern w:val="0"/>
                <w:sz w:val="18"/>
                <w:szCs w:val="18"/>
              </w:rPr>
              <w:t>乔小妹</w:t>
            </w:r>
          </w:p>
        </w:tc>
      </w:tr>
      <w:tr w:rsidR="00E8512B" w:rsidRPr="00E8512B" w:rsidTr="00E8512B">
        <w:trPr>
          <w:trHeight w:val="360"/>
        </w:trPr>
        <w:tc>
          <w:tcPr>
            <w:tcW w:w="0" w:type="auto"/>
            <w:vMerge/>
            <w:tcBorders>
              <w:top w:val="nil"/>
              <w:left w:val="single" w:sz="4" w:space="0" w:color="auto"/>
              <w:bottom w:val="single" w:sz="4" w:space="0" w:color="auto"/>
              <w:right w:val="single" w:sz="4" w:space="0" w:color="auto"/>
            </w:tcBorders>
            <w:shd w:val="clear" w:color="auto" w:fill="FFFFFF"/>
            <w:vAlign w:val="center"/>
            <w:hideMark/>
          </w:tcPr>
          <w:p w:rsidR="00E8512B" w:rsidRPr="00E8512B" w:rsidRDefault="00E8512B" w:rsidP="00E8512B">
            <w:pPr>
              <w:widowControl/>
              <w:jc w:val="left"/>
              <w:rPr>
                <w:rFonts w:ascii="Helvetica" w:eastAsia="宋体" w:hAnsi="Helvetica" w:cs="Helvetica"/>
                <w:color w:val="3E3E3E"/>
                <w:kern w:val="0"/>
                <w:sz w:val="18"/>
                <w:szCs w:val="18"/>
              </w:rPr>
            </w:pPr>
          </w:p>
        </w:tc>
        <w:tc>
          <w:tcPr>
            <w:tcW w:w="6375" w:type="dxa"/>
            <w:tcBorders>
              <w:top w:val="nil"/>
              <w:left w:val="nil"/>
              <w:bottom w:val="single" w:sz="4" w:space="0" w:color="auto"/>
              <w:right w:val="single" w:sz="4" w:space="0" w:color="auto"/>
            </w:tcBorders>
            <w:shd w:val="clear" w:color="auto" w:fill="FFFFFF"/>
            <w:tcMar>
              <w:top w:w="0" w:type="dxa"/>
              <w:left w:w="79" w:type="dxa"/>
              <w:bottom w:w="0" w:type="dxa"/>
              <w:right w:w="79" w:type="dxa"/>
            </w:tcMar>
            <w:vAlign w:val="center"/>
            <w:hideMark/>
          </w:tcPr>
          <w:p w:rsidR="00E8512B" w:rsidRPr="00E8512B" w:rsidRDefault="00E8512B" w:rsidP="00E8512B">
            <w:pPr>
              <w:widowControl/>
              <w:wordWrap w:val="0"/>
              <w:spacing w:line="290" w:lineRule="atLeast"/>
              <w:jc w:val="left"/>
              <w:rPr>
                <w:rFonts w:ascii="Helvetica" w:eastAsia="宋体" w:hAnsi="Helvetica" w:cs="Helvetica"/>
                <w:color w:val="3E3E3E"/>
                <w:kern w:val="0"/>
                <w:sz w:val="18"/>
                <w:szCs w:val="18"/>
              </w:rPr>
            </w:pPr>
            <w:r w:rsidRPr="00E8512B">
              <w:rPr>
                <w:rFonts w:ascii="宋体" w:eastAsia="宋体" w:hAnsi="宋体" w:cs="Helvetica" w:hint="eastAsia"/>
                <w:color w:val="3E3E3E"/>
                <w:kern w:val="0"/>
                <w:sz w:val="18"/>
                <w:szCs w:val="18"/>
              </w:rPr>
              <w:t>掩蔽启动范式的实验设计与原理</w:t>
            </w:r>
          </w:p>
        </w:tc>
        <w:tc>
          <w:tcPr>
            <w:tcW w:w="1935" w:type="dxa"/>
            <w:tcBorders>
              <w:top w:val="nil"/>
              <w:left w:val="nil"/>
              <w:bottom w:val="single" w:sz="4" w:space="0" w:color="auto"/>
              <w:right w:val="single" w:sz="4" w:space="0" w:color="auto"/>
            </w:tcBorders>
            <w:shd w:val="clear" w:color="auto" w:fill="FFFFFF"/>
            <w:tcMar>
              <w:top w:w="0" w:type="dxa"/>
              <w:left w:w="79" w:type="dxa"/>
              <w:bottom w:w="0" w:type="dxa"/>
              <w:right w:w="79" w:type="dxa"/>
            </w:tcMar>
            <w:vAlign w:val="center"/>
            <w:hideMark/>
          </w:tcPr>
          <w:p w:rsidR="00E8512B" w:rsidRPr="00E8512B" w:rsidRDefault="00E8512B" w:rsidP="00E8512B">
            <w:pPr>
              <w:widowControl/>
              <w:wordWrap w:val="0"/>
              <w:spacing w:line="290" w:lineRule="atLeast"/>
              <w:jc w:val="center"/>
              <w:rPr>
                <w:rFonts w:ascii="Helvetica" w:eastAsia="宋体" w:hAnsi="Helvetica" w:cs="Helvetica"/>
                <w:color w:val="3E3E3E"/>
                <w:kern w:val="0"/>
                <w:sz w:val="18"/>
                <w:szCs w:val="18"/>
              </w:rPr>
            </w:pPr>
            <w:r w:rsidRPr="00E8512B">
              <w:rPr>
                <w:rFonts w:ascii="宋体" w:eastAsia="宋体" w:hAnsi="宋体" w:cs="Helvetica" w:hint="eastAsia"/>
                <w:color w:val="3E3E3E"/>
                <w:kern w:val="0"/>
                <w:sz w:val="18"/>
                <w:szCs w:val="18"/>
              </w:rPr>
              <w:t>乔小妹</w:t>
            </w:r>
          </w:p>
        </w:tc>
      </w:tr>
      <w:tr w:rsidR="00E8512B" w:rsidRPr="00E8512B" w:rsidTr="00E8512B">
        <w:trPr>
          <w:trHeight w:val="360"/>
        </w:trPr>
        <w:tc>
          <w:tcPr>
            <w:tcW w:w="0" w:type="auto"/>
            <w:vMerge/>
            <w:tcBorders>
              <w:top w:val="nil"/>
              <w:left w:val="single" w:sz="4" w:space="0" w:color="auto"/>
              <w:bottom w:val="single" w:sz="4" w:space="0" w:color="auto"/>
              <w:right w:val="single" w:sz="4" w:space="0" w:color="auto"/>
            </w:tcBorders>
            <w:shd w:val="clear" w:color="auto" w:fill="FFFFFF"/>
            <w:vAlign w:val="center"/>
            <w:hideMark/>
          </w:tcPr>
          <w:p w:rsidR="00E8512B" w:rsidRPr="00E8512B" w:rsidRDefault="00E8512B" w:rsidP="00E8512B">
            <w:pPr>
              <w:widowControl/>
              <w:jc w:val="left"/>
              <w:rPr>
                <w:rFonts w:ascii="Helvetica" w:eastAsia="宋体" w:hAnsi="Helvetica" w:cs="Helvetica"/>
                <w:color w:val="3E3E3E"/>
                <w:kern w:val="0"/>
                <w:sz w:val="18"/>
                <w:szCs w:val="18"/>
              </w:rPr>
            </w:pPr>
          </w:p>
        </w:tc>
        <w:tc>
          <w:tcPr>
            <w:tcW w:w="6375" w:type="dxa"/>
            <w:tcBorders>
              <w:top w:val="nil"/>
              <w:left w:val="nil"/>
              <w:bottom w:val="single" w:sz="4" w:space="0" w:color="auto"/>
              <w:right w:val="single" w:sz="4" w:space="0" w:color="auto"/>
            </w:tcBorders>
            <w:shd w:val="clear" w:color="auto" w:fill="FFFFFF"/>
            <w:tcMar>
              <w:top w:w="0" w:type="dxa"/>
              <w:left w:w="79" w:type="dxa"/>
              <w:bottom w:w="0" w:type="dxa"/>
              <w:right w:w="79" w:type="dxa"/>
            </w:tcMar>
            <w:vAlign w:val="center"/>
            <w:hideMark/>
          </w:tcPr>
          <w:p w:rsidR="00E8512B" w:rsidRPr="00E8512B" w:rsidRDefault="00E8512B" w:rsidP="00E8512B">
            <w:pPr>
              <w:widowControl/>
              <w:wordWrap w:val="0"/>
              <w:spacing w:line="290" w:lineRule="atLeast"/>
              <w:jc w:val="left"/>
              <w:rPr>
                <w:rFonts w:ascii="Helvetica" w:eastAsia="宋体" w:hAnsi="Helvetica" w:cs="Helvetica"/>
                <w:color w:val="3E3E3E"/>
                <w:kern w:val="0"/>
                <w:sz w:val="18"/>
                <w:szCs w:val="18"/>
              </w:rPr>
            </w:pPr>
            <w:r w:rsidRPr="00E8512B">
              <w:rPr>
                <w:rFonts w:ascii="宋体" w:eastAsia="宋体" w:hAnsi="宋体" w:cs="Helvetica" w:hint="eastAsia"/>
                <w:color w:val="3E3E3E"/>
                <w:kern w:val="0"/>
                <w:sz w:val="18"/>
                <w:szCs w:val="18"/>
              </w:rPr>
              <w:t>二语句子加工的行为及脑电研究</w:t>
            </w:r>
          </w:p>
        </w:tc>
        <w:tc>
          <w:tcPr>
            <w:tcW w:w="1935" w:type="dxa"/>
            <w:tcBorders>
              <w:top w:val="nil"/>
              <w:left w:val="nil"/>
              <w:bottom w:val="single" w:sz="4" w:space="0" w:color="auto"/>
              <w:right w:val="single" w:sz="4" w:space="0" w:color="auto"/>
            </w:tcBorders>
            <w:shd w:val="clear" w:color="auto" w:fill="FFFFFF"/>
            <w:tcMar>
              <w:top w:w="0" w:type="dxa"/>
              <w:left w:w="79" w:type="dxa"/>
              <w:bottom w:w="0" w:type="dxa"/>
              <w:right w:w="79" w:type="dxa"/>
            </w:tcMar>
            <w:vAlign w:val="center"/>
            <w:hideMark/>
          </w:tcPr>
          <w:p w:rsidR="00E8512B" w:rsidRPr="00E8512B" w:rsidRDefault="00E8512B" w:rsidP="00E8512B">
            <w:pPr>
              <w:widowControl/>
              <w:wordWrap w:val="0"/>
              <w:spacing w:line="290" w:lineRule="atLeast"/>
              <w:jc w:val="center"/>
              <w:rPr>
                <w:rFonts w:ascii="Helvetica" w:eastAsia="宋体" w:hAnsi="Helvetica" w:cs="Helvetica"/>
                <w:color w:val="3E3E3E"/>
                <w:kern w:val="0"/>
                <w:sz w:val="18"/>
                <w:szCs w:val="18"/>
              </w:rPr>
            </w:pPr>
            <w:r w:rsidRPr="00E8512B">
              <w:rPr>
                <w:rFonts w:ascii="宋体" w:eastAsia="宋体" w:hAnsi="宋体" w:cs="Helvetica" w:hint="eastAsia"/>
                <w:color w:val="3E3E3E"/>
                <w:kern w:val="0"/>
                <w:sz w:val="18"/>
                <w:szCs w:val="18"/>
              </w:rPr>
              <w:t>徐晓东</w:t>
            </w:r>
          </w:p>
        </w:tc>
      </w:tr>
      <w:tr w:rsidR="00E8512B" w:rsidRPr="00E8512B" w:rsidTr="00E8512B">
        <w:trPr>
          <w:trHeight w:val="360"/>
        </w:trPr>
        <w:tc>
          <w:tcPr>
            <w:tcW w:w="0" w:type="auto"/>
            <w:vMerge/>
            <w:tcBorders>
              <w:top w:val="nil"/>
              <w:left w:val="single" w:sz="4" w:space="0" w:color="auto"/>
              <w:bottom w:val="single" w:sz="4" w:space="0" w:color="auto"/>
              <w:right w:val="single" w:sz="4" w:space="0" w:color="auto"/>
            </w:tcBorders>
            <w:shd w:val="clear" w:color="auto" w:fill="FFFFFF"/>
            <w:vAlign w:val="center"/>
            <w:hideMark/>
          </w:tcPr>
          <w:p w:rsidR="00E8512B" w:rsidRPr="00E8512B" w:rsidRDefault="00E8512B" w:rsidP="00E8512B">
            <w:pPr>
              <w:widowControl/>
              <w:jc w:val="left"/>
              <w:rPr>
                <w:rFonts w:ascii="Helvetica" w:eastAsia="宋体" w:hAnsi="Helvetica" w:cs="Helvetica"/>
                <w:color w:val="3E3E3E"/>
                <w:kern w:val="0"/>
                <w:sz w:val="18"/>
                <w:szCs w:val="18"/>
              </w:rPr>
            </w:pPr>
          </w:p>
        </w:tc>
        <w:tc>
          <w:tcPr>
            <w:tcW w:w="6375" w:type="dxa"/>
            <w:tcBorders>
              <w:top w:val="nil"/>
              <w:left w:val="nil"/>
              <w:bottom w:val="single" w:sz="4" w:space="0" w:color="auto"/>
              <w:right w:val="single" w:sz="4" w:space="0" w:color="auto"/>
            </w:tcBorders>
            <w:shd w:val="clear" w:color="auto" w:fill="FFFFFF"/>
            <w:tcMar>
              <w:top w:w="0" w:type="dxa"/>
              <w:left w:w="79" w:type="dxa"/>
              <w:bottom w:w="0" w:type="dxa"/>
              <w:right w:w="79" w:type="dxa"/>
            </w:tcMar>
            <w:vAlign w:val="center"/>
            <w:hideMark/>
          </w:tcPr>
          <w:p w:rsidR="00E8512B" w:rsidRPr="00E8512B" w:rsidRDefault="00E8512B" w:rsidP="00E8512B">
            <w:pPr>
              <w:widowControl/>
              <w:wordWrap w:val="0"/>
              <w:spacing w:line="290" w:lineRule="atLeast"/>
              <w:jc w:val="left"/>
              <w:rPr>
                <w:rFonts w:ascii="Helvetica" w:eastAsia="宋体" w:hAnsi="Helvetica" w:cs="Helvetica"/>
                <w:color w:val="3E3E3E"/>
                <w:kern w:val="0"/>
                <w:sz w:val="18"/>
                <w:szCs w:val="18"/>
              </w:rPr>
            </w:pPr>
            <w:r w:rsidRPr="00E8512B">
              <w:rPr>
                <w:rFonts w:ascii="宋体" w:eastAsia="宋体" w:hAnsi="宋体" w:cs="Helvetica" w:hint="eastAsia"/>
                <w:color w:val="3E3E3E"/>
                <w:kern w:val="0"/>
                <w:sz w:val="18"/>
                <w:szCs w:val="18"/>
              </w:rPr>
              <w:t>眼动实验设计及眼动仪的操作</w:t>
            </w:r>
          </w:p>
        </w:tc>
        <w:tc>
          <w:tcPr>
            <w:tcW w:w="1935" w:type="dxa"/>
            <w:tcBorders>
              <w:top w:val="nil"/>
              <w:left w:val="nil"/>
              <w:bottom w:val="single" w:sz="4" w:space="0" w:color="auto"/>
              <w:right w:val="single" w:sz="4" w:space="0" w:color="auto"/>
            </w:tcBorders>
            <w:shd w:val="clear" w:color="auto" w:fill="FFFFFF"/>
            <w:tcMar>
              <w:top w:w="0" w:type="dxa"/>
              <w:left w:w="79" w:type="dxa"/>
              <w:bottom w:w="0" w:type="dxa"/>
              <w:right w:w="79" w:type="dxa"/>
            </w:tcMar>
            <w:vAlign w:val="center"/>
            <w:hideMark/>
          </w:tcPr>
          <w:p w:rsidR="00E8512B" w:rsidRPr="00E8512B" w:rsidRDefault="00E8512B" w:rsidP="00E8512B">
            <w:pPr>
              <w:widowControl/>
              <w:wordWrap w:val="0"/>
              <w:spacing w:line="290" w:lineRule="atLeast"/>
              <w:jc w:val="center"/>
              <w:rPr>
                <w:rFonts w:ascii="Helvetica" w:eastAsia="宋体" w:hAnsi="Helvetica" w:cs="Helvetica"/>
                <w:color w:val="3E3E3E"/>
                <w:kern w:val="0"/>
                <w:sz w:val="18"/>
                <w:szCs w:val="18"/>
              </w:rPr>
            </w:pPr>
            <w:r w:rsidRPr="00E8512B">
              <w:rPr>
                <w:rFonts w:ascii="宋体" w:eastAsia="宋体" w:hAnsi="宋体" w:cs="Helvetica" w:hint="eastAsia"/>
                <w:color w:val="3E3E3E"/>
                <w:kern w:val="0"/>
                <w:sz w:val="18"/>
                <w:szCs w:val="18"/>
              </w:rPr>
              <w:t>沈醒佳</w:t>
            </w:r>
          </w:p>
        </w:tc>
      </w:tr>
      <w:tr w:rsidR="00E8512B" w:rsidRPr="00E8512B" w:rsidTr="00E8512B">
        <w:trPr>
          <w:trHeight w:val="360"/>
        </w:trPr>
        <w:tc>
          <w:tcPr>
            <w:tcW w:w="1815" w:type="dxa"/>
            <w:vMerge w:val="restart"/>
            <w:tcBorders>
              <w:top w:val="nil"/>
              <w:left w:val="single" w:sz="4" w:space="0" w:color="auto"/>
              <w:bottom w:val="single" w:sz="4" w:space="0" w:color="auto"/>
              <w:right w:val="single" w:sz="4" w:space="0" w:color="auto"/>
            </w:tcBorders>
            <w:shd w:val="clear" w:color="auto" w:fill="FFFFFF"/>
            <w:tcMar>
              <w:top w:w="0" w:type="dxa"/>
              <w:left w:w="79" w:type="dxa"/>
              <w:bottom w:w="0" w:type="dxa"/>
              <w:right w:w="79" w:type="dxa"/>
            </w:tcMar>
            <w:hideMark/>
          </w:tcPr>
          <w:p w:rsidR="00E8512B" w:rsidRPr="00E8512B" w:rsidRDefault="00E8512B" w:rsidP="00E8512B">
            <w:pPr>
              <w:widowControl/>
              <w:wordWrap w:val="0"/>
              <w:spacing w:line="290" w:lineRule="atLeast"/>
              <w:jc w:val="center"/>
              <w:rPr>
                <w:rFonts w:ascii="Helvetica" w:eastAsia="宋体" w:hAnsi="Helvetica" w:cs="Helvetica"/>
                <w:color w:val="3E3E3E"/>
                <w:kern w:val="0"/>
                <w:sz w:val="18"/>
                <w:szCs w:val="18"/>
              </w:rPr>
            </w:pPr>
            <w:r w:rsidRPr="00E8512B">
              <w:rPr>
                <w:rFonts w:ascii="宋体" w:eastAsia="宋体" w:hAnsi="宋体" w:cs="Helvetica" w:hint="eastAsia"/>
                <w:color w:val="3E3E3E"/>
                <w:kern w:val="0"/>
                <w:sz w:val="18"/>
                <w:szCs w:val="18"/>
              </w:rPr>
              <w:t>课堂环境下的</w:t>
            </w:r>
          </w:p>
          <w:p w:rsidR="00E8512B" w:rsidRPr="00E8512B" w:rsidRDefault="00E8512B" w:rsidP="00E8512B">
            <w:pPr>
              <w:widowControl/>
              <w:wordWrap w:val="0"/>
              <w:spacing w:line="290" w:lineRule="atLeast"/>
              <w:jc w:val="center"/>
              <w:rPr>
                <w:rFonts w:ascii="Helvetica" w:eastAsia="宋体" w:hAnsi="Helvetica" w:cs="Helvetica"/>
                <w:color w:val="3E3E3E"/>
                <w:kern w:val="0"/>
                <w:sz w:val="18"/>
                <w:szCs w:val="18"/>
              </w:rPr>
            </w:pPr>
            <w:r w:rsidRPr="00E8512B">
              <w:rPr>
                <w:rFonts w:ascii="宋体" w:eastAsia="宋体" w:hAnsi="宋体" w:cs="Helvetica" w:hint="eastAsia"/>
                <w:color w:val="3E3E3E"/>
                <w:kern w:val="0"/>
                <w:sz w:val="18"/>
                <w:szCs w:val="18"/>
              </w:rPr>
              <w:t>二语习得研究</w:t>
            </w:r>
          </w:p>
          <w:p w:rsidR="00E8512B" w:rsidRPr="00E8512B" w:rsidRDefault="00E8512B" w:rsidP="00E8512B">
            <w:pPr>
              <w:widowControl/>
              <w:wordWrap w:val="0"/>
              <w:spacing w:line="290" w:lineRule="atLeast"/>
              <w:jc w:val="center"/>
              <w:rPr>
                <w:rFonts w:ascii="Helvetica" w:eastAsia="宋体" w:hAnsi="Helvetica" w:cs="Helvetica"/>
                <w:color w:val="3E3E3E"/>
                <w:kern w:val="0"/>
                <w:sz w:val="18"/>
                <w:szCs w:val="18"/>
              </w:rPr>
            </w:pPr>
            <w:r w:rsidRPr="00E8512B">
              <w:rPr>
                <w:rFonts w:ascii="宋体" w:eastAsia="宋体" w:hAnsi="宋体" w:cs="Helvetica" w:hint="eastAsia"/>
                <w:color w:val="3E3E3E"/>
                <w:kern w:val="0"/>
                <w:sz w:val="18"/>
                <w:szCs w:val="18"/>
              </w:rPr>
              <w:t>及教学模式创新</w:t>
            </w:r>
          </w:p>
        </w:tc>
        <w:tc>
          <w:tcPr>
            <w:tcW w:w="6885" w:type="dxa"/>
            <w:tcBorders>
              <w:top w:val="nil"/>
              <w:left w:val="nil"/>
              <w:bottom w:val="single" w:sz="4" w:space="0" w:color="auto"/>
              <w:right w:val="single" w:sz="4" w:space="0" w:color="auto"/>
            </w:tcBorders>
            <w:shd w:val="clear" w:color="auto" w:fill="FFFFFF"/>
            <w:tcMar>
              <w:top w:w="0" w:type="dxa"/>
              <w:left w:w="79" w:type="dxa"/>
              <w:bottom w:w="0" w:type="dxa"/>
              <w:right w:w="79" w:type="dxa"/>
            </w:tcMar>
            <w:vAlign w:val="center"/>
            <w:hideMark/>
          </w:tcPr>
          <w:p w:rsidR="00E8512B" w:rsidRPr="00E8512B" w:rsidRDefault="00E8512B" w:rsidP="00E8512B">
            <w:pPr>
              <w:widowControl/>
              <w:wordWrap w:val="0"/>
              <w:spacing w:line="290" w:lineRule="atLeast"/>
              <w:jc w:val="left"/>
              <w:rPr>
                <w:rFonts w:ascii="Helvetica" w:eastAsia="宋体" w:hAnsi="Helvetica" w:cs="Helvetica"/>
                <w:color w:val="3E3E3E"/>
                <w:kern w:val="0"/>
                <w:sz w:val="18"/>
                <w:szCs w:val="18"/>
              </w:rPr>
            </w:pPr>
            <w:r w:rsidRPr="00E8512B">
              <w:rPr>
                <w:rFonts w:ascii="宋体" w:eastAsia="宋体" w:hAnsi="宋体" w:cs="Helvetica" w:hint="eastAsia"/>
                <w:color w:val="3E3E3E"/>
                <w:kern w:val="0"/>
                <w:sz w:val="18"/>
                <w:szCs w:val="18"/>
              </w:rPr>
              <w:t>提高课堂质量的因素及案例分析</w:t>
            </w:r>
          </w:p>
        </w:tc>
        <w:tc>
          <w:tcPr>
            <w:tcW w:w="1335" w:type="dxa"/>
            <w:tcBorders>
              <w:top w:val="nil"/>
              <w:left w:val="nil"/>
              <w:bottom w:val="single" w:sz="4" w:space="0" w:color="auto"/>
              <w:right w:val="single" w:sz="4" w:space="0" w:color="auto"/>
            </w:tcBorders>
            <w:shd w:val="clear" w:color="auto" w:fill="FFFFFF"/>
            <w:tcMar>
              <w:top w:w="0" w:type="dxa"/>
              <w:left w:w="79" w:type="dxa"/>
              <w:bottom w:w="0" w:type="dxa"/>
              <w:right w:w="79" w:type="dxa"/>
            </w:tcMar>
            <w:vAlign w:val="center"/>
            <w:hideMark/>
          </w:tcPr>
          <w:p w:rsidR="00E8512B" w:rsidRPr="00E8512B" w:rsidRDefault="00E8512B" w:rsidP="00E8512B">
            <w:pPr>
              <w:widowControl/>
              <w:wordWrap w:val="0"/>
              <w:spacing w:line="290" w:lineRule="atLeast"/>
              <w:jc w:val="center"/>
              <w:rPr>
                <w:rFonts w:ascii="Helvetica" w:eastAsia="宋体" w:hAnsi="Helvetica" w:cs="Helvetica"/>
                <w:color w:val="3E3E3E"/>
                <w:kern w:val="0"/>
                <w:sz w:val="18"/>
                <w:szCs w:val="18"/>
              </w:rPr>
            </w:pPr>
            <w:r w:rsidRPr="00E8512B">
              <w:rPr>
                <w:rFonts w:ascii="宋体" w:eastAsia="宋体" w:hAnsi="宋体" w:cs="Helvetica" w:hint="eastAsia"/>
                <w:color w:val="3E3E3E"/>
                <w:kern w:val="0"/>
                <w:sz w:val="18"/>
                <w:szCs w:val="18"/>
              </w:rPr>
              <w:t>陈 桦</w:t>
            </w:r>
          </w:p>
        </w:tc>
      </w:tr>
      <w:tr w:rsidR="00E8512B" w:rsidRPr="00E8512B" w:rsidTr="00E8512B">
        <w:trPr>
          <w:trHeight w:val="360"/>
        </w:trPr>
        <w:tc>
          <w:tcPr>
            <w:tcW w:w="0" w:type="auto"/>
            <w:vMerge/>
            <w:tcBorders>
              <w:top w:val="nil"/>
              <w:left w:val="single" w:sz="4" w:space="0" w:color="auto"/>
              <w:bottom w:val="single" w:sz="4" w:space="0" w:color="auto"/>
              <w:right w:val="single" w:sz="4" w:space="0" w:color="auto"/>
            </w:tcBorders>
            <w:shd w:val="clear" w:color="auto" w:fill="FFFFFF"/>
            <w:vAlign w:val="center"/>
            <w:hideMark/>
          </w:tcPr>
          <w:p w:rsidR="00E8512B" w:rsidRPr="00E8512B" w:rsidRDefault="00E8512B" w:rsidP="00E8512B">
            <w:pPr>
              <w:widowControl/>
              <w:jc w:val="left"/>
              <w:rPr>
                <w:rFonts w:ascii="Helvetica" w:eastAsia="宋体" w:hAnsi="Helvetica" w:cs="Helvetica"/>
                <w:color w:val="3E3E3E"/>
                <w:kern w:val="0"/>
                <w:sz w:val="18"/>
                <w:szCs w:val="18"/>
              </w:rPr>
            </w:pPr>
          </w:p>
        </w:tc>
        <w:tc>
          <w:tcPr>
            <w:tcW w:w="6375" w:type="dxa"/>
            <w:tcBorders>
              <w:top w:val="nil"/>
              <w:left w:val="nil"/>
              <w:bottom w:val="single" w:sz="4" w:space="0" w:color="auto"/>
              <w:right w:val="single" w:sz="4" w:space="0" w:color="auto"/>
            </w:tcBorders>
            <w:shd w:val="clear" w:color="auto" w:fill="FFFFFF"/>
            <w:tcMar>
              <w:top w:w="0" w:type="dxa"/>
              <w:left w:w="79" w:type="dxa"/>
              <w:bottom w:w="0" w:type="dxa"/>
              <w:right w:w="79" w:type="dxa"/>
            </w:tcMar>
            <w:vAlign w:val="center"/>
            <w:hideMark/>
          </w:tcPr>
          <w:p w:rsidR="00E8512B" w:rsidRPr="00E8512B" w:rsidRDefault="00E8512B" w:rsidP="00E8512B">
            <w:pPr>
              <w:widowControl/>
              <w:wordWrap w:val="0"/>
              <w:spacing w:line="290" w:lineRule="atLeast"/>
              <w:jc w:val="left"/>
              <w:rPr>
                <w:rFonts w:ascii="Helvetica" w:eastAsia="宋体" w:hAnsi="Helvetica" w:cs="Helvetica"/>
                <w:color w:val="3E3E3E"/>
                <w:kern w:val="0"/>
                <w:sz w:val="18"/>
                <w:szCs w:val="18"/>
              </w:rPr>
            </w:pPr>
            <w:r w:rsidRPr="00E8512B">
              <w:rPr>
                <w:rFonts w:ascii="Helvetica" w:eastAsia="宋体" w:hAnsi="Helvetica" w:cs="Helvetica"/>
                <w:color w:val="3E3E3E"/>
                <w:kern w:val="0"/>
                <w:sz w:val="18"/>
                <w:szCs w:val="18"/>
              </w:rPr>
              <w:t>MOOC</w:t>
            </w:r>
            <w:r w:rsidRPr="00E8512B">
              <w:rPr>
                <w:rFonts w:ascii="宋体" w:eastAsia="宋体" w:hAnsi="宋体" w:cs="Helvetica" w:hint="eastAsia"/>
                <w:color w:val="3E3E3E"/>
                <w:kern w:val="0"/>
                <w:sz w:val="18"/>
                <w:szCs w:val="18"/>
              </w:rPr>
              <w:t>课程建设与教学模式创新——以《中国文化概况》课程为例 </w:t>
            </w:r>
          </w:p>
        </w:tc>
        <w:tc>
          <w:tcPr>
            <w:tcW w:w="1935" w:type="dxa"/>
            <w:tcBorders>
              <w:top w:val="nil"/>
              <w:left w:val="nil"/>
              <w:bottom w:val="single" w:sz="4" w:space="0" w:color="auto"/>
              <w:right w:val="single" w:sz="4" w:space="0" w:color="auto"/>
            </w:tcBorders>
            <w:shd w:val="clear" w:color="auto" w:fill="FFFFFF"/>
            <w:tcMar>
              <w:top w:w="0" w:type="dxa"/>
              <w:left w:w="79" w:type="dxa"/>
              <w:bottom w:w="0" w:type="dxa"/>
              <w:right w:w="79" w:type="dxa"/>
            </w:tcMar>
            <w:vAlign w:val="center"/>
            <w:hideMark/>
          </w:tcPr>
          <w:p w:rsidR="00E8512B" w:rsidRPr="00E8512B" w:rsidRDefault="00E8512B" w:rsidP="00E8512B">
            <w:pPr>
              <w:widowControl/>
              <w:wordWrap w:val="0"/>
              <w:spacing w:line="290" w:lineRule="atLeast"/>
              <w:jc w:val="center"/>
              <w:rPr>
                <w:rFonts w:ascii="Helvetica" w:eastAsia="宋体" w:hAnsi="Helvetica" w:cs="Helvetica"/>
                <w:color w:val="3E3E3E"/>
                <w:kern w:val="0"/>
                <w:sz w:val="18"/>
                <w:szCs w:val="18"/>
              </w:rPr>
            </w:pPr>
            <w:r w:rsidRPr="00E8512B">
              <w:rPr>
                <w:rFonts w:ascii="宋体" w:eastAsia="宋体" w:hAnsi="宋体" w:cs="Helvetica" w:hint="eastAsia"/>
                <w:color w:val="3E3E3E"/>
                <w:kern w:val="0"/>
                <w:sz w:val="18"/>
                <w:szCs w:val="18"/>
              </w:rPr>
              <w:t>廖华英</w:t>
            </w:r>
          </w:p>
        </w:tc>
      </w:tr>
      <w:tr w:rsidR="00E8512B" w:rsidRPr="00E8512B" w:rsidTr="00E8512B">
        <w:trPr>
          <w:trHeight w:val="360"/>
        </w:trPr>
        <w:tc>
          <w:tcPr>
            <w:tcW w:w="0" w:type="auto"/>
            <w:vMerge/>
            <w:tcBorders>
              <w:top w:val="nil"/>
              <w:left w:val="single" w:sz="4" w:space="0" w:color="auto"/>
              <w:bottom w:val="single" w:sz="4" w:space="0" w:color="auto"/>
              <w:right w:val="single" w:sz="4" w:space="0" w:color="auto"/>
            </w:tcBorders>
            <w:shd w:val="clear" w:color="auto" w:fill="FFFFFF"/>
            <w:vAlign w:val="center"/>
            <w:hideMark/>
          </w:tcPr>
          <w:p w:rsidR="00E8512B" w:rsidRPr="00E8512B" w:rsidRDefault="00E8512B" w:rsidP="00E8512B">
            <w:pPr>
              <w:widowControl/>
              <w:jc w:val="left"/>
              <w:rPr>
                <w:rFonts w:ascii="Helvetica" w:eastAsia="宋体" w:hAnsi="Helvetica" w:cs="Helvetica"/>
                <w:color w:val="3E3E3E"/>
                <w:kern w:val="0"/>
                <w:sz w:val="18"/>
                <w:szCs w:val="18"/>
              </w:rPr>
            </w:pPr>
          </w:p>
        </w:tc>
        <w:tc>
          <w:tcPr>
            <w:tcW w:w="6375" w:type="dxa"/>
            <w:tcBorders>
              <w:top w:val="nil"/>
              <w:left w:val="nil"/>
              <w:bottom w:val="single" w:sz="4" w:space="0" w:color="auto"/>
              <w:right w:val="single" w:sz="4" w:space="0" w:color="auto"/>
            </w:tcBorders>
            <w:shd w:val="clear" w:color="auto" w:fill="FFFFFF"/>
            <w:tcMar>
              <w:top w:w="0" w:type="dxa"/>
              <w:left w:w="79" w:type="dxa"/>
              <w:bottom w:w="0" w:type="dxa"/>
              <w:right w:w="79" w:type="dxa"/>
            </w:tcMar>
            <w:vAlign w:val="center"/>
            <w:hideMark/>
          </w:tcPr>
          <w:p w:rsidR="00E8512B" w:rsidRPr="00E8512B" w:rsidRDefault="00E8512B" w:rsidP="00E8512B">
            <w:pPr>
              <w:widowControl/>
              <w:wordWrap w:val="0"/>
              <w:spacing w:line="290" w:lineRule="atLeast"/>
              <w:jc w:val="left"/>
              <w:rPr>
                <w:rFonts w:ascii="Helvetica" w:eastAsia="宋体" w:hAnsi="Helvetica" w:cs="Helvetica"/>
                <w:color w:val="3E3E3E"/>
                <w:kern w:val="0"/>
                <w:sz w:val="18"/>
                <w:szCs w:val="18"/>
              </w:rPr>
            </w:pPr>
            <w:r w:rsidRPr="00E8512B">
              <w:rPr>
                <w:rFonts w:ascii="宋体" w:eastAsia="宋体" w:hAnsi="宋体" w:cs="Helvetica" w:hint="eastAsia"/>
                <w:color w:val="3E3E3E"/>
                <w:kern w:val="0"/>
                <w:sz w:val="18"/>
                <w:szCs w:val="18"/>
              </w:rPr>
              <w:t>外语课堂研究：内容与方法</w:t>
            </w:r>
          </w:p>
        </w:tc>
        <w:tc>
          <w:tcPr>
            <w:tcW w:w="1935" w:type="dxa"/>
            <w:tcBorders>
              <w:top w:val="nil"/>
              <w:left w:val="nil"/>
              <w:bottom w:val="single" w:sz="4" w:space="0" w:color="auto"/>
              <w:right w:val="single" w:sz="4" w:space="0" w:color="auto"/>
            </w:tcBorders>
            <w:shd w:val="clear" w:color="auto" w:fill="FFFFFF"/>
            <w:tcMar>
              <w:top w:w="0" w:type="dxa"/>
              <w:left w:w="79" w:type="dxa"/>
              <w:bottom w:w="0" w:type="dxa"/>
              <w:right w:w="79" w:type="dxa"/>
            </w:tcMar>
            <w:vAlign w:val="center"/>
            <w:hideMark/>
          </w:tcPr>
          <w:p w:rsidR="00E8512B" w:rsidRPr="00E8512B" w:rsidRDefault="00E8512B" w:rsidP="00E8512B">
            <w:pPr>
              <w:widowControl/>
              <w:wordWrap w:val="0"/>
              <w:spacing w:line="290" w:lineRule="atLeast"/>
              <w:jc w:val="center"/>
              <w:rPr>
                <w:rFonts w:ascii="Helvetica" w:eastAsia="宋体" w:hAnsi="Helvetica" w:cs="Helvetica"/>
                <w:color w:val="3E3E3E"/>
                <w:kern w:val="0"/>
                <w:sz w:val="18"/>
                <w:szCs w:val="18"/>
              </w:rPr>
            </w:pPr>
            <w:r w:rsidRPr="00E8512B">
              <w:rPr>
                <w:rFonts w:ascii="宋体" w:eastAsia="宋体" w:hAnsi="宋体" w:cs="Helvetica" w:hint="eastAsia"/>
                <w:color w:val="3E3E3E"/>
                <w:kern w:val="0"/>
                <w:sz w:val="18"/>
                <w:szCs w:val="18"/>
              </w:rPr>
              <w:t>徐锦芬</w:t>
            </w:r>
          </w:p>
        </w:tc>
      </w:tr>
      <w:tr w:rsidR="00E8512B" w:rsidRPr="00E8512B" w:rsidTr="00E8512B">
        <w:trPr>
          <w:trHeight w:val="360"/>
        </w:trPr>
        <w:tc>
          <w:tcPr>
            <w:tcW w:w="0" w:type="auto"/>
            <w:vMerge/>
            <w:tcBorders>
              <w:top w:val="nil"/>
              <w:left w:val="single" w:sz="4" w:space="0" w:color="auto"/>
              <w:bottom w:val="single" w:sz="4" w:space="0" w:color="auto"/>
              <w:right w:val="single" w:sz="4" w:space="0" w:color="auto"/>
            </w:tcBorders>
            <w:shd w:val="clear" w:color="auto" w:fill="FFFFFF"/>
            <w:vAlign w:val="center"/>
            <w:hideMark/>
          </w:tcPr>
          <w:p w:rsidR="00E8512B" w:rsidRPr="00E8512B" w:rsidRDefault="00E8512B" w:rsidP="00E8512B">
            <w:pPr>
              <w:widowControl/>
              <w:jc w:val="left"/>
              <w:rPr>
                <w:rFonts w:ascii="Helvetica" w:eastAsia="宋体" w:hAnsi="Helvetica" w:cs="Helvetica"/>
                <w:color w:val="3E3E3E"/>
                <w:kern w:val="0"/>
                <w:sz w:val="18"/>
                <w:szCs w:val="18"/>
              </w:rPr>
            </w:pPr>
          </w:p>
        </w:tc>
        <w:tc>
          <w:tcPr>
            <w:tcW w:w="6375" w:type="dxa"/>
            <w:tcBorders>
              <w:top w:val="nil"/>
              <w:left w:val="nil"/>
              <w:bottom w:val="single" w:sz="4" w:space="0" w:color="auto"/>
              <w:right w:val="single" w:sz="4" w:space="0" w:color="auto"/>
            </w:tcBorders>
            <w:shd w:val="clear" w:color="auto" w:fill="FFFFFF"/>
            <w:tcMar>
              <w:top w:w="0" w:type="dxa"/>
              <w:left w:w="79" w:type="dxa"/>
              <w:bottom w:w="0" w:type="dxa"/>
              <w:right w:w="79" w:type="dxa"/>
            </w:tcMar>
            <w:vAlign w:val="center"/>
            <w:hideMark/>
          </w:tcPr>
          <w:p w:rsidR="00E8512B" w:rsidRPr="00E8512B" w:rsidRDefault="00E8512B" w:rsidP="00E8512B">
            <w:pPr>
              <w:widowControl/>
              <w:wordWrap w:val="0"/>
              <w:spacing w:line="290" w:lineRule="atLeast"/>
              <w:jc w:val="left"/>
              <w:rPr>
                <w:rFonts w:ascii="Helvetica" w:eastAsia="宋体" w:hAnsi="Helvetica" w:cs="Helvetica"/>
                <w:color w:val="3E3E3E"/>
                <w:kern w:val="0"/>
                <w:sz w:val="18"/>
                <w:szCs w:val="18"/>
              </w:rPr>
            </w:pPr>
            <w:r w:rsidRPr="00E8512B">
              <w:rPr>
                <w:rFonts w:ascii="宋体" w:eastAsia="宋体" w:hAnsi="宋体" w:cs="Helvetica" w:hint="eastAsia"/>
                <w:color w:val="3E3E3E"/>
                <w:kern w:val="0"/>
                <w:sz w:val="18"/>
                <w:szCs w:val="18"/>
              </w:rPr>
              <w:t>基于课堂研究的高水平论文写作与发表</w:t>
            </w:r>
          </w:p>
        </w:tc>
        <w:tc>
          <w:tcPr>
            <w:tcW w:w="1935" w:type="dxa"/>
            <w:tcBorders>
              <w:top w:val="nil"/>
              <w:left w:val="nil"/>
              <w:bottom w:val="single" w:sz="4" w:space="0" w:color="auto"/>
              <w:right w:val="single" w:sz="4" w:space="0" w:color="auto"/>
            </w:tcBorders>
            <w:shd w:val="clear" w:color="auto" w:fill="FFFFFF"/>
            <w:tcMar>
              <w:top w:w="0" w:type="dxa"/>
              <w:left w:w="79" w:type="dxa"/>
              <w:bottom w:w="0" w:type="dxa"/>
              <w:right w:w="79" w:type="dxa"/>
            </w:tcMar>
            <w:vAlign w:val="center"/>
            <w:hideMark/>
          </w:tcPr>
          <w:p w:rsidR="00E8512B" w:rsidRPr="00E8512B" w:rsidRDefault="00E8512B" w:rsidP="00E8512B">
            <w:pPr>
              <w:widowControl/>
              <w:wordWrap w:val="0"/>
              <w:spacing w:line="290" w:lineRule="atLeast"/>
              <w:jc w:val="center"/>
              <w:rPr>
                <w:rFonts w:ascii="Helvetica" w:eastAsia="宋体" w:hAnsi="Helvetica" w:cs="Helvetica"/>
                <w:color w:val="3E3E3E"/>
                <w:kern w:val="0"/>
                <w:sz w:val="18"/>
                <w:szCs w:val="18"/>
              </w:rPr>
            </w:pPr>
            <w:r w:rsidRPr="00E8512B">
              <w:rPr>
                <w:rFonts w:ascii="宋体" w:eastAsia="宋体" w:hAnsi="宋体" w:cs="Helvetica" w:hint="eastAsia"/>
                <w:color w:val="3E3E3E"/>
                <w:kern w:val="0"/>
                <w:sz w:val="18"/>
                <w:szCs w:val="18"/>
              </w:rPr>
              <w:t>徐锦芬</w:t>
            </w:r>
          </w:p>
        </w:tc>
      </w:tr>
      <w:tr w:rsidR="00E8512B" w:rsidRPr="00E8512B" w:rsidTr="00E8512B">
        <w:trPr>
          <w:trHeight w:val="360"/>
        </w:trPr>
        <w:tc>
          <w:tcPr>
            <w:tcW w:w="0" w:type="auto"/>
            <w:vMerge/>
            <w:tcBorders>
              <w:top w:val="nil"/>
              <w:left w:val="single" w:sz="4" w:space="0" w:color="auto"/>
              <w:bottom w:val="single" w:sz="4" w:space="0" w:color="auto"/>
              <w:right w:val="single" w:sz="4" w:space="0" w:color="auto"/>
            </w:tcBorders>
            <w:shd w:val="clear" w:color="auto" w:fill="FFFFFF"/>
            <w:vAlign w:val="center"/>
            <w:hideMark/>
          </w:tcPr>
          <w:p w:rsidR="00E8512B" w:rsidRPr="00E8512B" w:rsidRDefault="00E8512B" w:rsidP="00E8512B">
            <w:pPr>
              <w:widowControl/>
              <w:jc w:val="left"/>
              <w:rPr>
                <w:rFonts w:ascii="Helvetica" w:eastAsia="宋体" w:hAnsi="Helvetica" w:cs="Helvetica"/>
                <w:color w:val="3E3E3E"/>
                <w:kern w:val="0"/>
                <w:sz w:val="18"/>
                <w:szCs w:val="18"/>
              </w:rPr>
            </w:pPr>
          </w:p>
        </w:tc>
        <w:tc>
          <w:tcPr>
            <w:tcW w:w="6375" w:type="dxa"/>
            <w:tcBorders>
              <w:top w:val="nil"/>
              <w:left w:val="nil"/>
              <w:bottom w:val="single" w:sz="4" w:space="0" w:color="auto"/>
              <w:right w:val="single" w:sz="4" w:space="0" w:color="auto"/>
            </w:tcBorders>
            <w:shd w:val="clear" w:color="auto" w:fill="FFFFFF"/>
            <w:tcMar>
              <w:top w:w="0" w:type="dxa"/>
              <w:left w:w="79" w:type="dxa"/>
              <w:bottom w:w="0" w:type="dxa"/>
              <w:right w:w="79" w:type="dxa"/>
            </w:tcMar>
            <w:vAlign w:val="center"/>
            <w:hideMark/>
          </w:tcPr>
          <w:p w:rsidR="00E8512B" w:rsidRPr="00E8512B" w:rsidRDefault="00E8512B" w:rsidP="00E8512B">
            <w:pPr>
              <w:widowControl/>
              <w:wordWrap w:val="0"/>
              <w:spacing w:line="290" w:lineRule="atLeast"/>
              <w:jc w:val="left"/>
              <w:rPr>
                <w:rFonts w:ascii="Helvetica" w:eastAsia="宋体" w:hAnsi="Helvetica" w:cs="Helvetica"/>
                <w:color w:val="3E3E3E"/>
                <w:kern w:val="0"/>
                <w:sz w:val="18"/>
                <w:szCs w:val="18"/>
              </w:rPr>
            </w:pPr>
            <w:r w:rsidRPr="00E8512B">
              <w:rPr>
                <w:rFonts w:ascii="宋体" w:eastAsia="宋体" w:hAnsi="宋体" w:cs="Helvetica" w:hint="eastAsia"/>
                <w:color w:val="3E3E3E"/>
                <w:kern w:val="0"/>
                <w:sz w:val="18"/>
                <w:szCs w:val="18"/>
              </w:rPr>
              <w:t>课堂研究中的定量数据分析</w:t>
            </w:r>
          </w:p>
        </w:tc>
        <w:tc>
          <w:tcPr>
            <w:tcW w:w="1935" w:type="dxa"/>
            <w:tcBorders>
              <w:top w:val="nil"/>
              <w:left w:val="nil"/>
              <w:bottom w:val="single" w:sz="4" w:space="0" w:color="auto"/>
              <w:right w:val="single" w:sz="4" w:space="0" w:color="auto"/>
            </w:tcBorders>
            <w:shd w:val="clear" w:color="auto" w:fill="FFFFFF"/>
            <w:tcMar>
              <w:top w:w="0" w:type="dxa"/>
              <w:left w:w="79" w:type="dxa"/>
              <w:bottom w:w="0" w:type="dxa"/>
              <w:right w:w="79" w:type="dxa"/>
            </w:tcMar>
            <w:vAlign w:val="center"/>
            <w:hideMark/>
          </w:tcPr>
          <w:p w:rsidR="00E8512B" w:rsidRPr="00E8512B" w:rsidRDefault="00E8512B" w:rsidP="00E8512B">
            <w:pPr>
              <w:widowControl/>
              <w:wordWrap w:val="0"/>
              <w:spacing w:line="290" w:lineRule="atLeast"/>
              <w:jc w:val="center"/>
              <w:rPr>
                <w:rFonts w:ascii="Helvetica" w:eastAsia="宋体" w:hAnsi="Helvetica" w:cs="Helvetica"/>
                <w:color w:val="3E3E3E"/>
                <w:kern w:val="0"/>
                <w:sz w:val="18"/>
                <w:szCs w:val="18"/>
              </w:rPr>
            </w:pPr>
            <w:r w:rsidRPr="00E8512B">
              <w:rPr>
                <w:rFonts w:ascii="宋体" w:eastAsia="宋体" w:hAnsi="宋体" w:cs="Helvetica" w:hint="eastAsia"/>
                <w:color w:val="3E3E3E"/>
                <w:kern w:val="0"/>
                <w:sz w:val="18"/>
                <w:szCs w:val="18"/>
              </w:rPr>
              <w:t>赵家荣</w:t>
            </w:r>
          </w:p>
        </w:tc>
      </w:tr>
    </w:tbl>
    <w:p w:rsidR="00E8512B" w:rsidRPr="00E8512B" w:rsidRDefault="00E8512B" w:rsidP="00E8512B">
      <w:pPr>
        <w:widowControl/>
        <w:shd w:val="clear" w:color="auto" w:fill="FFFFFF"/>
        <w:spacing w:line="272" w:lineRule="atLeast"/>
        <w:jc w:val="left"/>
        <w:rPr>
          <w:rFonts w:ascii="Helvetica" w:eastAsia="宋体" w:hAnsi="Helvetica" w:cs="Helvetica"/>
          <w:color w:val="3E3E3E"/>
          <w:kern w:val="0"/>
          <w:sz w:val="18"/>
          <w:szCs w:val="18"/>
        </w:rPr>
      </w:pPr>
      <w:r w:rsidRPr="00E8512B">
        <w:rPr>
          <w:rFonts w:ascii="宋体" w:eastAsia="宋体" w:hAnsi="宋体" w:cs="Helvetica" w:hint="eastAsia"/>
          <w:color w:val="3E3E3E"/>
          <w:kern w:val="0"/>
          <w:sz w:val="18"/>
          <w:szCs w:val="18"/>
        </w:rPr>
        <w:t> </w:t>
      </w:r>
    </w:p>
    <w:p w:rsidR="00E8512B" w:rsidRPr="00E8512B" w:rsidRDefault="00E8512B" w:rsidP="00E8512B">
      <w:pPr>
        <w:widowControl/>
        <w:shd w:val="clear" w:color="auto" w:fill="FFFFFF"/>
        <w:spacing w:line="272" w:lineRule="atLeast"/>
        <w:jc w:val="left"/>
        <w:rPr>
          <w:rFonts w:ascii="Helvetica" w:eastAsia="宋体" w:hAnsi="Helvetica" w:cs="Helvetica"/>
          <w:color w:val="3E3E3E"/>
          <w:kern w:val="0"/>
          <w:sz w:val="18"/>
          <w:szCs w:val="18"/>
        </w:rPr>
      </w:pPr>
      <w:r w:rsidRPr="00E8512B">
        <w:rPr>
          <w:rFonts w:ascii="宋体" w:eastAsia="宋体" w:hAnsi="宋体" w:cs="Helvetica" w:hint="eastAsia"/>
          <w:color w:val="3E3E3E"/>
          <w:kern w:val="0"/>
          <w:sz w:val="20"/>
          <w:szCs w:val="20"/>
        </w:rPr>
        <w:t>期待您的参与和支持！</w:t>
      </w:r>
      <w:r w:rsidRPr="00E8512B">
        <w:rPr>
          <w:rFonts w:ascii="Helvetica" w:eastAsia="宋体" w:hAnsi="Helvetica" w:cs="Helvetica"/>
          <w:color w:val="3E3E3E"/>
          <w:kern w:val="0"/>
          <w:sz w:val="18"/>
          <w:szCs w:val="18"/>
        </w:rPr>
        <w:t> </w:t>
      </w:r>
      <w:r w:rsidRPr="00E8512B">
        <w:rPr>
          <w:rFonts w:ascii="宋体" w:eastAsia="宋体" w:hAnsi="宋体" w:cs="Helvetica" w:hint="eastAsia"/>
          <w:color w:val="3E3E3E"/>
          <w:kern w:val="0"/>
          <w:sz w:val="18"/>
          <w:szCs w:val="18"/>
        </w:rPr>
        <w:t> </w:t>
      </w:r>
    </w:p>
    <w:p w:rsidR="00E8512B" w:rsidRPr="00E8512B" w:rsidRDefault="00E8512B" w:rsidP="00E8512B">
      <w:pPr>
        <w:widowControl/>
        <w:shd w:val="clear" w:color="auto" w:fill="FFFFFF"/>
        <w:spacing w:line="272" w:lineRule="atLeast"/>
        <w:jc w:val="left"/>
        <w:rPr>
          <w:rFonts w:ascii="Helvetica" w:eastAsia="宋体" w:hAnsi="Helvetica" w:cs="Helvetica"/>
          <w:color w:val="3E3E3E"/>
          <w:kern w:val="0"/>
          <w:sz w:val="18"/>
          <w:szCs w:val="18"/>
        </w:rPr>
      </w:pPr>
      <w:r w:rsidRPr="00E8512B">
        <w:rPr>
          <w:rFonts w:ascii="宋体" w:eastAsia="宋体" w:hAnsi="宋体" w:cs="Helvetica" w:hint="eastAsia"/>
          <w:color w:val="3E3E3E"/>
          <w:kern w:val="0"/>
          <w:sz w:val="18"/>
          <w:szCs w:val="18"/>
        </w:rPr>
        <w:t>报名相关事宜：</w:t>
      </w:r>
    </w:p>
    <w:p w:rsidR="00E8512B" w:rsidRPr="00E8512B" w:rsidRDefault="00E8512B" w:rsidP="00E8512B">
      <w:pPr>
        <w:widowControl/>
        <w:shd w:val="clear" w:color="auto" w:fill="FFFFFF"/>
        <w:spacing w:line="272" w:lineRule="atLeast"/>
        <w:jc w:val="left"/>
        <w:rPr>
          <w:rFonts w:ascii="Helvetica" w:eastAsia="宋体" w:hAnsi="Helvetica" w:cs="Helvetica"/>
          <w:color w:val="3E3E3E"/>
          <w:kern w:val="0"/>
          <w:sz w:val="18"/>
          <w:szCs w:val="18"/>
        </w:rPr>
      </w:pPr>
      <w:r w:rsidRPr="00E8512B">
        <w:rPr>
          <w:rFonts w:ascii="宋体" w:eastAsia="宋体" w:hAnsi="宋体" w:cs="Helvetica" w:hint="eastAsia"/>
          <w:color w:val="3E3E3E"/>
          <w:kern w:val="0"/>
          <w:sz w:val="18"/>
          <w:szCs w:val="18"/>
        </w:rPr>
        <w:t>一、论坛时间：</w:t>
      </w:r>
    </w:p>
    <w:p w:rsidR="00E8512B" w:rsidRPr="00E8512B" w:rsidRDefault="00E8512B" w:rsidP="00E8512B">
      <w:pPr>
        <w:widowControl/>
        <w:shd w:val="clear" w:color="auto" w:fill="FFFFFF"/>
        <w:spacing w:line="272" w:lineRule="atLeast"/>
        <w:ind w:firstLine="363"/>
        <w:jc w:val="left"/>
        <w:rPr>
          <w:rFonts w:ascii="Helvetica" w:eastAsia="宋体" w:hAnsi="Helvetica" w:cs="Helvetica"/>
          <w:color w:val="3E3E3E"/>
          <w:kern w:val="0"/>
          <w:sz w:val="18"/>
          <w:szCs w:val="18"/>
        </w:rPr>
      </w:pPr>
      <w:r w:rsidRPr="00E8512B">
        <w:rPr>
          <w:rFonts w:ascii="Helvetica" w:eastAsia="宋体" w:hAnsi="Helvetica" w:cs="Helvetica"/>
          <w:color w:val="3E3E3E"/>
          <w:kern w:val="0"/>
          <w:sz w:val="18"/>
          <w:szCs w:val="18"/>
        </w:rPr>
        <w:t>7</w:t>
      </w:r>
      <w:r w:rsidRPr="00E8512B">
        <w:rPr>
          <w:rFonts w:ascii="宋体" w:eastAsia="宋体" w:hAnsi="宋体" w:cs="Helvetica" w:hint="eastAsia"/>
          <w:color w:val="3E3E3E"/>
          <w:kern w:val="0"/>
          <w:sz w:val="18"/>
          <w:szCs w:val="18"/>
        </w:rPr>
        <w:t>月</w:t>
      </w:r>
      <w:r w:rsidRPr="00E8512B">
        <w:rPr>
          <w:rFonts w:ascii="Helvetica" w:eastAsia="宋体" w:hAnsi="Helvetica" w:cs="Helvetica"/>
          <w:color w:val="3E3E3E"/>
          <w:kern w:val="0"/>
          <w:sz w:val="18"/>
          <w:szCs w:val="18"/>
        </w:rPr>
        <w:t>10</w:t>
      </w:r>
      <w:r w:rsidRPr="00E8512B">
        <w:rPr>
          <w:rFonts w:ascii="宋体" w:eastAsia="宋体" w:hAnsi="宋体" w:cs="Helvetica" w:hint="eastAsia"/>
          <w:color w:val="3E3E3E"/>
          <w:kern w:val="0"/>
          <w:sz w:val="18"/>
          <w:szCs w:val="18"/>
        </w:rPr>
        <w:t>日</w:t>
      </w:r>
      <w:r w:rsidRPr="00E8512B">
        <w:rPr>
          <w:rFonts w:ascii="Helvetica" w:eastAsia="宋体" w:hAnsi="Helvetica" w:cs="Helvetica"/>
          <w:color w:val="3E3E3E"/>
          <w:kern w:val="0"/>
          <w:sz w:val="18"/>
          <w:szCs w:val="18"/>
        </w:rPr>
        <w:t>- 7</w:t>
      </w:r>
      <w:r w:rsidRPr="00E8512B">
        <w:rPr>
          <w:rFonts w:ascii="宋体" w:eastAsia="宋体" w:hAnsi="宋体" w:cs="Helvetica" w:hint="eastAsia"/>
          <w:color w:val="3E3E3E"/>
          <w:kern w:val="0"/>
          <w:sz w:val="18"/>
          <w:szCs w:val="18"/>
        </w:rPr>
        <w:t>月</w:t>
      </w:r>
      <w:r w:rsidRPr="00E8512B">
        <w:rPr>
          <w:rFonts w:ascii="Helvetica" w:eastAsia="宋体" w:hAnsi="Helvetica" w:cs="Helvetica"/>
          <w:color w:val="3E3E3E"/>
          <w:kern w:val="0"/>
          <w:sz w:val="18"/>
          <w:szCs w:val="18"/>
        </w:rPr>
        <w:t>12</w:t>
      </w:r>
      <w:r w:rsidRPr="00E8512B">
        <w:rPr>
          <w:rFonts w:ascii="宋体" w:eastAsia="宋体" w:hAnsi="宋体" w:cs="Helvetica" w:hint="eastAsia"/>
          <w:color w:val="3E3E3E"/>
          <w:kern w:val="0"/>
          <w:sz w:val="18"/>
          <w:szCs w:val="18"/>
        </w:rPr>
        <w:t>日。</w:t>
      </w:r>
    </w:p>
    <w:p w:rsidR="00E8512B" w:rsidRPr="00E8512B" w:rsidRDefault="00E8512B" w:rsidP="00E8512B">
      <w:pPr>
        <w:widowControl/>
        <w:shd w:val="clear" w:color="auto" w:fill="FFFFFF"/>
        <w:spacing w:line="272" w:lineRule="atLeast"/>
        <w:jc w:val="left"/>
        <w:rPr>
          <w:rFonts w:ascii="Helvetica" w:eastAsia="宋体" w:hAnsi="Helvetica" w:cs="Helvetica"/>
          <w:color w:val="3E3E3E"/>
          <w:kern w:val="0"/>
          <w:sz w:val="18"/>
          <w:szCs w:val="18"/>
        </w:rPr>
      </w:pPr>
      <w:r w:rsidRPr="00E8512B">
        <w:rPr>
          <w:rFonts w:ascii="宋体" w:eastAsia="宋体" w:hAnsi="宋体" w:cs="Helvetica" w:hint="eastAsia"/>
          <w:color w:val="3E3E3E"/>
          <w:kern w:val="0"/>
          <w:sz w:val="18"/>
          <w:szCs w:val="18"/>
        </w:rPr>
        <w:t>二、报到地点：</w:t>
      </w:r>
    </w:p>
    <w:p w:rsidR="00E8512B" w:rsidRPr="00E8512B" w:rsidRDefault="00E8512B" w:rsidP="00E8512B">
      <w:pPr>
        <w:widowControl/>
        <w:shd w:val="clear" w:color="auto" w:fill="FFFFFF"/>
        <w:spacing w:line="272" w:lineRule="atLeast"/>
        <w:ind w:firstLine="363"/>
        <w:jc w:val="left"/>
        <w:rPr>
          <w:rFonts w:ascii="Helvetica" w:eastAsia="宋体" w:hAnsi="Helvetica" w:cs="Helvetica"/>
          <w:color w:val="3E3E3E"/>
          <w:kern w:val="0"/>
          <w:sz w:val="18"/>
          <w:szCs w:val="18"/>
        </w:rPr>
      </w:pPr>
      <w:r w:rsidRPr="00E8512B">
        <w:rPr>
          <w:rFonts w:ascii="宋体" w:eastAsia="宋体" w:hAnsi="宋体" w:cs="Helvetica" w:hint="eastAsia"/>
          <w:color w:val="3E3E3E"/>
          <w:kern w:val="0"/>
          <w:sz w:val="18"/>
          <w:szCs w:val="18"/>
        </w:rPr>
        <w:t>南京大学仙林校区教学楼</w:t>
      </w:r>
      <w:r w:rsidRPr="00E8512B">
        <w:rPr>
          <w:rFonts w:ascii="Helvetica" w:eastAsia="宋体" w:hAnsi="Helvetica" w:cs="Helvetica"/>
          <w:color w:val="3E3E3E"/>
          <w:kern w:val="0"/>
          <w:sz w:val="18"/>
          <w:szCs w:val="18"/>
        </w:rPr>
        <w:t>I</w:t>
      </w:r>
      <w:r w:rsidRPr="00E8512B">
        <w:rPr>
          <w:rFonts w:ascii="宋体" w:eastAsia="宋体" w:hAnsi="宋体" w:cs="Helvetica" w:hint="eastAsia"/>
          <w:color w:val="3E3E3E"/>
          <w:kern w:val="0"/>
          <w:sz w:val="18"/>
          <w:szCs w:val="18"/>
        </w:rPr>
        <w:t>区</w:t>
      </w:r>
      <w:r w:rsidRPr="00E8512B">
        <w:rPr>
          <w:rFonts w:ascii="Helvetica" w:eastAsia="宋体" w:hAnsi="Helvetica" w:cs="Helvetica"/>
          <w:color w:val="3E3E3E"/>
          <w:kern w:val="0"/>
          <w:sz w:val="18"/>
          <w:szCs w:val="18"/>
        </w:rPr>
        <w:t>415</w:t>
      </w:r>
      <w:r w:rsidRPr="00E8512B">
        <w:rPr>
          <w:rFonts w:ascii="宋体" w:eastAsia="宋体" w:hAnsi="宋体" w:cs="Helvetica" w:hint="eastAsia"/>
          <w:color w:val="3E3E3E"/>
          <w:kern w:val="0"/>
          <w:sz w:val="18"/>
          <w:szCs w:val="18"/>
        </w:rPr>
        <w:t>室</w:t>
      </w:r>
    </w:p>
    <w:p w:rsidR="00E8512B" w:rsidRPr="00E8512B" w:rsidRDefault="00E8512B" w:rsidP="00E8512B">
      <w:pPr>
        <w:widowControl/>
        <w:shd w:val="clear" w:color="auto" w:fill="FFFFFF"/>
        <w:spacing w:line="272" w:lineRule="atLeast"/>
        <w:jc w:val="left"/>
        <w:rPr>
          <w:rFonts w:ascii="Helvetica" w:eastAsia="宋体" w:hAnsi="Helvetica" w:cs="Helvetica"/>
          <w:color w:val="3E3E3E"/>
          <w:kern w:val="0"/>
          <w:sz w:val="18"/>
          <w:szCs w:val="18"/>
        </w:rPr>
      </w:pPr>
      <w:r w:rsidRPr="00E8512B">
        <w:rPr>
          <w:rFonts w:ascii="宋体" w:eastAsia="宋体" w:hAnsi="宋体" w:cs="Helvetica" w:hint="eastAsia"/>
          <w:color w:val="3E3E3E"/>
          <w:kern w:val="0"/>
          <w:sz w:val="18"/>
          <w:szCs w:val="18"/>
        </w:rPr>
        <w:t>三、报到时间：</w:t>
      </w:r>
    </w:p>
    <w:p w:rsidR="00E8512B" w:rsidRPr="00E8512B" w:rsidRDefault="00E8512B" w:rsidP="00E8512B">
      <w:pPr>
        <w:widowControl/>
        <w:shd w:val="clear" w:color="auto" w:fill="FFFFFF"/>
        <w:spacing w:line="272" w:lineRule="atLeast"/>
        <w:ind w:firstLine="363"/>
        <w:jc w:val="left"/>
        <w:rPr>
          <w:rFonts w:ascii="Helvetica" w:eastAsia="宋体" w:hAnsi="Helvetica" w:cs="Helvetica"/>
          <w:color w:val="3E3E3E"/>
          <w:kern w:val="0"/>
          <w:sz w:val="18"/>
          <w:szCs w:val="18"/>
        </w:rPr>
      </w:pPr>
      <w:r w:rsidRPr="00E8512B">
        <w:rPr>
          <w:rFonts w:ascii="Helvetica" w:eastAsia="宋体" w:hAnsi="Helvetica" w:cs="Helvetica"/>
          <w:color w:val="3E3E3E"/>
          <w:kern w:val="0"/>
          <w:sz w:val="18"/>
          <w:szCs w:val="18"/>
        </w:rPr>
        <w:t>7</w:t>
      </w:r>
      <w:r w:rsidRPr="00E8512B">
        <w:rPr>
          <w:rFonts w:ascii="宋体" w:eastAsia="宋体" w:hAnsi="宋体" w:cs="Helvetica" w:hint="eastAsia"/>
          <w:color w:val="3E3E3E"/>
          <w:kern w:val="0"/>
          <w:sz w:val="18"/>
          <w:szCs w:val="18"/>
        </w:rPr>
        <w:t>月</w:t>
      </w:r>
      <w:r w:rsidRPr="00E8512B">
        <w:rPr>
          <w:rFonts w:ascii="Helvetica" w:eastAsia="宋体" w:hAnsi="Helvetica" w:cs="Helvetica"/>
          <w:color w:val="3E3E3E"/>
          <w:kern w:val="0"/>
          <w:sz w:val="18"/>
          <w:szCs w:val="18"/>
        </w:rPr>
        <w:t>9</w:t>
      </w:r>
      <w:r w:rsidRPr="00E8512B">
        <w:rPr>
          <w:rFonts w:ascii="宋体" w:eastAsia="宋体" w:hAnsi="宋体" w:cs="Helvetica" w:hint="eastAsia"/>
          <w:color w:val="3E3E3E"/>
          <w:kern w:val="0"/>
          <w:sz w:val="18"/>
          <w:szCs w:val="18"/>
        </w:rPr>
        <w:t>日</w:t>
      </w:r>
      <w:r w:rsidRPr="00E8512B">
        <w:rPr>
          <w:rFonts w:ascii="Helvetica" w:eastAsia="宋体" w:hAnsi="Helvetica" w:cs="Helvetica"/>
          <w:color w:val="3E3E3E"/>
          <w:kern w:val="0"/>
          <w:sz w:val="18"/>
        </w:rPr>
        <w:t> </w:t>
      </w:r>
      <w:r w:rsidRPr="00E8512B">
        <w:rPr>
          <w:rFonts w:ascii="Helvetica" w:eastAsia="宋体" w:hAnsi="Helvetica" w:cs="Helvetica"/>
          <w:color w:val="3E3E3E"/>
          <w:kern w:val="0"/>
          <w:sz w:val="18"/>
          <w:szCs w:val="18"/>
        </w:rPr>
        <w:t>14</w:t>
      </w:r>
      <w:r w:rsidRPr="00E8512B">
        <w:rPr>
          <w:rFonts w:ascii="宋体" w:eastAsia="宋体" w:hAnsi="宋体" w:cs="Helvetica" w:hint="eastAsia"/>
          <w:color w:val="3E3E3E"/>
          <w:kern w:val="0"/>
          <w:sz w:val="18"/>
          <w:szCs w:val="18"/>
        </w:rPr>
        <w:t>点至</w:t>
      </w:r>
      <w:r w:rsidRPr="00E8512B">
        <w:rPr>
          <w:rFonts w:ascii="Helvetica" w:eastAsia="宋体" w:hAnsi="Helvetica" w:cs="Helvetica"/>
          <w:color w:val="3E3E3E"/>
          <w:kern w:val="0"/>
          <w:sz w:val="18"/>
          <w:szCs w:val="18"/>
        </w:rPr>
        <w:t>18</w:t>
      </w:r>
      <w:r w:rsidRPr="00E8512B">
        <w:rPr>
          <w:rFonts w:ascii="宋体" w:eastAsia="宋体" w:hAnsi="宋体" w:cs="Helvetica" w:hint="eastAsia"/>
          <w:color w:val="3E3E3E"/>
          <w:kern w:val="0"/>
          <w:sz w:val="18"/>
          <w:szCs w:val="18"/>
        </w:rPr>
        <w:t>点</w:t>
      </w:r>
    </w:p>
    <w:p w:rsidR="00E8512B" w:rsidRPr="00E8512B" w:rsidRDefault="00E8512B" w:rsidP="00E8512B">
      <w:pPr>
        <w:widowControl/>
        <w:shd w:val="clear" w:color="auto" w:fill="FFFFFF"/>
        <w:spacing w:line="272" w:lineRule="atLeast"/>
        <w:jc w:val="left"/>
        <w:rPr>
          <w:rFonts w:ascii="Helvetica" w:eastAsia="宋体" w:hAnsi="Helvetica" w:cs="Helvetica"/>
          <w:color w:val="3E3E3E"/>
          <w:kern w:val="0"/>
          <w:sz w:val="18"/>
          <w:szCs w:val="18"/>
        </w:rPr>
      </w:pPr>
      <w:r w:rsidRPr="00E8512B">
        <w:rPr>
          <w:rFonts w:ascii="宋体" w:eastAsia="宋体" w:hAnsi="宋体" w:cs="Helvetica" w:hint="eastAsia"/>
          <w:color w:val="3E3E3E"/>
          <w:kern w:val="0"/>
          <w:sz w:val="18"/>
          <w:szCs w:val="18"/>
        </w:rPr>
        <w:t>四、报名方式：</w:t>
      </w:r>
    </w:p>
    <w:p w:rsidR="00E8512B" w:rsidRPr="00E8512B" w:rsidRDefault="00E8512B" w:rsidP="00E8512B">
      <w:pPr>
        <w:widowControl/>
        <w:shd w:val="clear" w:color="auto" w:fill="FFFFFF"/>
        <w:spacing w:line="272" w:lineRule="atLeast"/>
        <w:ind w:firstLine="363"/>
        <w:jc w:val="left"/>
        <w:rPr>
          <w:rFonts w:ascii="Helvetica" w:eastAsia="宋体" w:hAnsi="Helvetica" w:cs="Helvetica"/>
          <w:color w:val="3E3E3E"/>
          <w:kern w:val="0"/>
          <w:sz w:val="18"/>
          <w:szCs w:val="18"/>
        </w:rPr>
      </w:pPr>
      <w:r w:rsidRPr="00E8512B">
        <w:rPr>
          <w:rFonts w:ascii="Helvetica" w:eastAsia="宋体" w:hAnsi="Helvetica" w:cs="Helvetica"/>
          <w:color w:val="3E3E3E"/>
          <w:kern w:val="0"/>
          <w:sz w:val="18"/>
          <w:szCs w:val="18"/>
        </w:rPr>
        <w:t>1.</w:t>
      </w:r>
      <w:r w:rsidRPr="00E8512B">
        <w:rPr>
          <w:rFonts w:ascii="宋体" w:eastAsia="宋体" w:hAnsi="宋体" w:cs="Helvetica" w:hint="eastAsia"/>
          <w:color w:val="3E3E3E"/>
          <w:kern w:val="0"/>
          <w:sz w:val="18"/>
          <w:szCs w:val="18"/>
        </w:rPr>
        <w:t>网络报名。请点击</w:t>
      </w:r>
      <w:r w:rsidRPr="00E8512B">
        <w:rPr>
          <w:rFonts w:ascii="Helvetica" w:eastAsia="宋体" w:hAnsi="Helvetica" w:cs="Helvetica"/>
          <w:color w:val="3E3E3E"/>
          <w:kern w:val="0"/>
          <w:sz w:val="18"/>
          <w:szCs w:val="18"/>
        </w:rPr>
        <w:t>http://p.nju.edu.cn/p</w:t>
      </w:r>
      <w:r w:rsidRPr="00E8512B">
        <w:rPr>
          <w:rFonts w:ascii="宋体" w:eastAsia="宋体" w:hAnsi="宋体" w:cs="Helvetica" w:hint="eastAsia"/>
          <w:color w:val="3E3E3E"/>
          <w:kern w:val="0"/>
          <w:sz w:val="18"/>
          <w:szCs w:val="18"/>
        </w:rPr>
        <w:t>，进入“南京大学注册通用支付平台”，进行网络报名和缴费。</w:t>
      </w:r>
    </w:p>
    <w:p w:rsidR="00E8512B" w:rsidRPr="00E8512B" w:rsidRDefault="00E8512B" w:rsidP="00E8512B">
      <w:pPr>
        <w:widowControl/>
        <w:shd w:val="clear" w:color="auto" w:fill="FFFFFF"/>
        <w:spacing w:line="272" w:lineRule="atLeast"/>
        <w:ind w:firstLine="363"/>
        <w:jc w:val="left"/>
        <w:rPr>
          <w:rFonts w:ascii="Helvetica" w:eastAsia="宋体" w:hAnsi="Helvetica" w:cs="Helvetica"/>
          <w:color w:val="3E3E3E"/>
          <w:kern w:val="0"/>
          <w:sz w:val="18"/>
          <w:szCs w:val="18"/>
        </w:rPr>
      </w:pPr>
      <w:r w:rsidRPr="00E8512B">
        <w:rPr>
          <w:rFonts w:ascii="Helvetica" w:eastAsia="宋体" w:hAnsi="Helvetica" w:cs="Helvetica"/>
          <w:color w:val="3E3E3E"/>
          <w:kern w:val="0"/>
          <w:sz w:val="18"/>
          <w:szCs w:val="18"/>
        </w:rPr>
        <w:t>2.</w:t>
      </w:r>
      <w:r w:rsidRPr="00E8512B">
        <w:rPr>
          <w:rFonts w:ascii="宋体" w:eastAsia="宋体" w:hAnsi="宋体" w:cs="Helvetica" w:hint="eastAsia"/>
          <w:color w:val="3E3E3E"/>
          <w:kern w:val="0"/>
          <w:sz w:val="18"/>
          <w:szCs w:val="18"/>
        </w:rPr>
        <w:t>填写回执并发送邮件。</w:t>
      </w:r>
    </w:p>
    <w:p w:rsidR="00E8512B" w:rsidRPr="00E8512B" w:rsidRDefault="00E8512B" w:rsidP="00E8512B">
      <w:pPr>
        <w:widowControl/>
        <w:shd w:val="clear" w:color="auto" w:fill="FFFFFF"/>
        <w:spacing w:line="272" w:lineRule="atLeast"/>
        <w:jc w:val="left"/>
        <w:rPr>
          <w:rFonts w:ascii="Helvetica" w:eastAsia="宋体" w:hAnsi="Helvetica" w:cs="Helvetica"/>
          <w:color w:val="3E3E3E"/>
          <w:kern w:val="0"/>
          <w:sz w:val="18"/>
          <w:szCs w:val="18"/>
        </w:rPr>
      </w:pPr>
      <w:r w:rsidRPr="00E8512B">
        <w:rPr>
          <w:rFonts w:ascii="宋体" w:eastAsia="宋体" w:hAnsi="宋体" w:cs="Helvetica" w:hint="eastAsia"/>
          <w:color w:val="3E3E3E"/>
          <w:kern w:val="0"/>
          <w:sz w:val="18"/>
          <w:szCs w:val="18"/>
        </w:rPr>
        <w:t>五、费用：</w:t>
      </w:r>
    </w:p>
    <w:p w:rsidR="00E8512B" w:rsidRPr="00E8512B" w:rsidRDefault="00E8512B" w:rsidP="00E8512B">
      <w:pPr>
        <w:widowControl/>
        <w:shd w:val="clear" w:color="auto" w:fill="FFFFFF"/>
        <w:spacing w:line="272" w:lineRule="atLeast"/>
        <w:ind w:firstLine="363"/>
        <w:jc w:val="left"/>
        <w:rPr>
          <w:rFonts w:ascii="Helvetica" w:eastAsia="宋体" w:hAnsi="Helvetica" w:cs="Helvetica"/>
          <w:color w:val="3E3E3E"/>
          <w:kern w:val="0"/>
          <w:sz w:val="18"/>
          <w:szCs w:val="18"/>
        </w:rPr>
      </w:pPr>
      <w:r w:rsidRPr="00E8512B">
        <w:rPr>
          <w:rFonts w:ascii="Helvetica" w:eastAsia="宋体" w:hAnsi="Helvetica" w:cs="Helvetica"/>
          <w:color w:val="3E3E3E"/>
          <w:kern w:val="0"/>
          <w:sz w:val="18"/>
          <w:szCs w:val="18"/>
        </w:rPr>
        <w:t>7</w:t>
      </w:r>
      <w:r w:rsidRPr="00E8512B">
        <w:rPr>
          <w:rFonts w:ascii="宋体" w:eastAsia="宋体" w:hAnsi="宋体" w:cs="Helvetica" w:hint="eastAsia"/>
          <w:color w:val="3E3E3E"/>
          <w:kern w:val="0"/>
          <w:sz w:val="18"/>
          <w:szCs w:val="18"/>
        </w:rPr>
        <w:t>月</w:t>
      </w:r>
      <w:r w:rsidRPr="00E8512B">
        <w:rPr>
          <w:rFonts w:ascii="Helvetica" w:eastAsia="宋体" w:hAnsi="Helvetica" w:cs="Helvetica"/>
          <w:color w:val="3E3E3E"/>
          <w:kern w:val="0"/>
          <w:sz w:val="18"/>
          <w:szCs w:val="18"/>
        </w:rPr>
        <w:t>1</w:t>
      </w:r>
      <w:r w:rsidRPr="00E8512B">
        <w:rPr>
          <w:rFonts w:ascii="宋体" w:eastAsia="宋体" w:hAnsi="宋体" w:cs="Helvetica" w:hint="eastAsia"/>
          <w:color w:val="3E3E3E"/>
          <w:kern w:val="0"/>
          <w:sz w:val="18"/>
          <w:szCs w:val="18"/>
        </w:rPr>
        <w:t>日前在线注册：人民币</w:t>
      </w:r>
      <w:r w:rsidRPr="00E8512B">
        <w:rPr>
          <w:rFonts w:ascii="Helvetica" w:eastAsia="宋体" w:hAnsi="Helvetica" w:cs="Helvetica"/>
          <w:color w:val="3E3E3E"/>
          <w:kern w:val="0"/>
          <w:sz w:val="18"/>
          <w:szCs w:val="18"/>
        </w:rPr>
        <w:t>1800</w:t>
      </w:r>
      <w:r w:rsidRPr="00E8512B">
        <w:rPr>
          <w:rFonts w:ascii="宋体" w:eastAsia="宋体" w:hAnsi="宋体" w:cs="Helvetica" w:hint="eastAsia"/>
          <w:color w:val="3E3E3E"/>
          <w:kern w:val="0"/>
          <w:sz w:val="18"/>
          <w:szCs w:val="18"/>
        </w:rPr>
        <w:t>元，学生</w:t>
      </w:r>
      <w:r w:rsidRPr="00E8512B">
        <w:rPr>
          <w:rFonts w:ascii="Helvetica" w:eastAsia="宋体" w:hAnsi="Helvetica" w:cs="Helvetica"/>
          <w:color w:val="3E3E3E"/>
          <w:kern w:val="0"/>
          <w:sz w:val="18"/>
          <w:szCs w:val="18"/>
        </w:rPr>
        <w:t>1500</w:t>
      </w:r>
      <w:r w:rsidRPr="00E8512B">
        <w:rPr>
          <w:rFonts w:ascii="宋体" w:eastAsia="宋体" w:hAnsi="宋体" w:cs="Helvetica" w:hint="eastAsia"/>
          <w:color w:val="3E3E3E"/>
          <w:kern w:val="0"/>
          <w:sz w:val="18"/>
          <w:szCs w:val="18"/>
        </w:rPr>
        <w:t>元（凭有效学生证）。</w:t>
      </w:r>
    </w:p>
    <w:p w:rsidR="00E8512B" w:rsidRPr="00E8512B" w:rsidRDefault="00E8512B" w:rsidP="00E8512B">
      <w:pPr>
        <w:widowControl/>
        <w:shd w:val="clear" w:color="auto" w:fill="FFFFFF"/>
        <w:spacing w:line="272" w:lineRule="atLeast"/>
        <w:ind w:firstLine="363"/>
        <w:jc w:val="left"/>
        <w:rPr>
          <w:rFonts w:ascii="Helvetica" w:eastAsia="宋体" w:hAnsi="Helvetica" w:cs="Helvetica"/>
          <w:color w:val="3E3E3E"/>
          <w:kern w:val="0"/>
          <w:sz w:val="18"/>
          <w:szCs w:val="18"/>
        </w:rPr>
      </w:pPr>
      <w:r w:rsidRPr="00E8512B">
        <w:rPr>
          <w:rFonts w:ascii="宋体" w:eastAsia="宋体" w:hAnsi="宋体" w:cs="Helvetica" w:hint="eastAsia"/>
          <w:color w:val="3E3E3E"/>
          <w:kern w:val="0"/>
          <w:sz w:val="18"/>
          <w:szCs w:val="18"/>
        </w:rPr>
        <w:t>现场注册：</w:t>
      </w:r>
      <w:r w:rsidRPr="00E8512B">
        <w:rPr>
          <w:rFonts w:ascii="Helvetica" w:eastAsia="宋体" w:hAnsi="Helvetica" w:cs="Helvetica"/>
          <w:color w:val="3E3E3E"/>
          <w:kern w:val="0"/>
          <w:sz w:val="18"/>
          <w:szCs w:val="18"/>
        </w:rPr>
        <w:t> </w:t>
      </w:r>
      <w:r w:rsidRPr="00E8512B">
        <w:rPr>
          <w:rFonts w:ascii="宋体" w:eastAsia="宋体" w:hAnsi="宋体" w:cs="Helvetica" w:hint="eastAsia"/>
          <w:color w:val="3E3E3E"/>
          <w:kern w:val="0"/>
          <w:sz w:val="18"/>
          <w:szCs w:val="18"/>
        </w:rPr>
        <w:t>人民币</w:t>
      </w:r>
      <w:r w:rsidRPr="00E8512B">
        <w:rPr>
          <w:rFonts w:ascii="Helvetica" w:eastAsia="宋体" w:hAnsi="Helvetica" w:cs="Helvetica"/>
          <w:color w:val="3E3E3E"/>
          <w:kern w:val="0"/>
          <w:sz w:val="18"/>
          <w:szCs w:val="18"/>
        </w:rPr>
        <w:t>2000</w:t>
      </w:r>
      <w:r w:rsidRPr="00E8512B">
        <w:rPr>
          <w:rFonts w:ascii="宋体" w:eastAsia="宋体" w:hAnsi="宋体" w:cs="Helvetica" w:hint="eastAsia"/>
          <w:color w:val="3E3E3E"/>
          <w:kern w:val="0"/>
          <w:sz w:val="18"/>
          <w:szCs w:val="18"/>
        </w:rPr>
        <w:t>元，学生</w:t>
      </w:r>
      <w:r w:rsidRPr="00E8512B">
        <w:rPr>
          <w:rFonts w:ascii="Helvetica" w:eastAsia="宋体" w:hAnsi="Helvetica" w:cs="Helvetica"/>
          <w:color w:val="3E3E3E"/>
          <w:kern w:val="0"/>
          <w:sz w:val="18"/>
          <w:szCs w:val="18"/>
        </w:rPr>
        <w:t>1600</w:t>
      </w:r>
      <w:r w:rsidRPr="00E8512B">
        <w:rPr>
          <w:rFonts w:ascii="宋体" w:eastAsia="宋体" w:hAnsi="宋体" w:cs="Helvetica" w:hint="eastAsia"/>
          <w:color w:val="3E3E3E"/>
          <w:kern w:val="0"/>
          <w:sz w:val="18"/>
          <w:szCs w:val="18"/>
        </w:rPr>
        <w:t>元（凭有效学生证）。</w:t>
      </w:r>
    </w:p>
    <w:p w:rsidR="00E8512B" w:rsidRPr="00E8512B" w:rsidRDefault="00E8512B" w:rsidP="00E8512B">
      <w:pPr>
        <w:widowControl/>
        <w:shd w:val="clear" w:color="auto" w:fill="FFFFFF"/>
        <w:spacing w:line="272" w:lineRule="atLeast"/>
        <w:ind w:firstLine="363"/>
        <w:jc w:val="left"/>
        <w:rPr>
          <w:rFonts w:ascii="Helvetica" w:eastAsia="宋体" w:hAnsi="Helvetica" w:cs="Helvetica"/>
          <w:color w:val="3E3E3E"/>
          <w:kern w:val="0"/>
          <w:sz w:val="18"/>
          <w:szCs w:val="18"/>
        </w:rPr>
      </w:pPr>
      <w:r w:rsidRPr="00E8512B">
        <w:rPr>
          <w:rFonts w:ascii="宋体" w:eastAsia="宋体" w:hAnsi="宋体" w:cs="Helvetica" w:hint="eastAsia"/>
          <w:color w:val="3E3E3E"/>
          <w:kern w:val="0"/>
          <w:sz w:val="18"/>
          <w:szCs w:val="18"/>
        </w:rPr>
        <w:t>食宿、交通自理。</w:t>
      </w:r>
    </w:p>
    <w:p w:rsidR="00E8512B" w:rsidRPr="00E8512B" w:rsidRDefault="00E8512B" w:rsidP="00E8512B">
      <w:pPr>
        <w:widowControl/>
        <w:shd w:val="clear" w:color="auto" w:fill="FFFFFF"/>
        <w:spacing w:line="272" w:lineRule="atLeast"/>
        <w:jc w:val="left"/>
        <w:rPr>
          <w:rFonts w:ascii="Helvetica" w:eastAsia="宋体" w:hAnsi="Helvetica" w:cs="Helvetica"/>
          <w:color w:val="3E3E3E"/>
          <w:kern w:val="0"/>
          <w:sz w:val="18"/>
          <w:szCs w:val="18"/>
        </w:rPr>
      </w:pPr>
      <w:r w:rsidRPr="00E8512B">
        <w:rPr>
          <w:rFonts w:ascii="宋体" w:eastAsia="宋体" w:hAnsi="宋体" w:cs="Helvetica" w:hint="eastAsia"/>
          <w:color w:val="3E3E3E"/>
          <w:kern w:val="0"/>
          <w:sz w:val="18"/>
          <w:szCs w:val="18"/>
        </w:rPr>
        <w:t>五、联系方式：</w:t>
      </w:r>
    </w:p>
    <w:p w:rsidR="00E8512B" w:rsidRPr="00E8512B" w:rsidRDefault="00E8512B" w:rsidP="00E8512B">
      <w:pPr>
        <w:widowControl/>
        <w:shd w:val="clear" w:color="auto" w:fill="FFFFFF"/>
        <w:spacing w:line="272" w:lineRule="atLeast"/>
        <w:ind w:firstLine="363"/>
        <w:jc w:val="left"/>
        <w:rPr>
          <w:rFonts w:ascii="Helvetica" w:eastAsia="宋体" w:hAnsi="Helvetica" w:cs="Helvetica"/>
          <w:color w:val="3E3E3E"/>
          <w:kern w:val="0"/>
          <w:sz w:val="18"/>
          <w:szCs w:val="18"/>
        </w:rPr>
      </w:pPr>
      <w:r w:rsidRPr="00E8512B">
        <w:rPr>
          <w:rFonts w:ascii="宋体" w:eastAsia="宋体" w:hAnsi="宋体" w:cs="Helvetica" w:hint="eastAsia"/>
          <w:color w:val="3E3E3E"/>
          <w:kern w:val="0"/>
          <w:sz w:val="18"/>
          <w:szCs w:val="18"/>
        </w:rPr>
        <w:t>王老师、胡老师，</w:t>
      </w:r>
    </w:p>
    <w:p w:rsidR="00E8512B" w:rsidRPr="00E8512B" w:rsidRDefault="00E8512B" w:rsidP="00E8512B">
      <w:pPr>
        <w:widowControl/>
        <w:shd w:val="clear" w:color="auto" w:fill="FFFFFF"/>
        <w:spacing w:line="272" w:lineRule="atLeast"/>
        <w:ind w:firstLine="363"/>
        <w:jc w:val="left"/>
        <w:rPr>
          <w:rFonts w:ascii="Helvetica" w:eastAsia="宋体" w:hAnsi="Helvetica" w:cs="Helvetica"/>
          <w:color w:val="3E3E3E"/>
          <w:kern w:val="0"/>
          <w:sz w:val="18"/>
          <w:szCs w:val="18"/>
        </w:rPr>
      </w:pPr>
      <w:r w:rsidRPr="00E8512B">
        <w:rPr>
          <w:rFonts w:ascii="Helvetica" w:eastAsia="宋体" w:hAnsi="Helvetica" w:cs="Helvetica"/>
          <w:color w:val="3E3E3E"/>
          <w:kern w:val="0"/>
          <w:sz w:val="18"/>
          <w:szCs w:val="18"/>
        </w:rPr>
        <w:t>025-89682068</w:t>
      </w:r>
      <w:r w:rsidRPr="00E8512B">
        <w:rPr>
          <w:rFonts w:ascii="宋体" w:eastAsia="宋体" w:hAnsi="宋体" w:cs="Helvetica" w:hint="eastAsia"/>
          <w:color w:val="3E3E3E"/>
          <w:kern w:val="0"/>
          <w:sz w:val="18"/>
          <w:szCs w:val="18"/>
        </w:rPr>
        <w:t>，</w:t>
      </w:r>
      <w:r w:rsidRPr="00E8512B">
        <w:rPr>
          <w:rFonts w:ascii="Helvetica" w:eastAsia="宋体" w:hAnsi="Helvetica" w:cs="Helvetica"/>
          <w:color w:val="3E3E3E"/>
          <w:kern w:val="0"/>
          <w:sz w:val="18"/>
          <w:szCs w:val="18"/>
        </w:rPr>
        <w:t>025-89680173</w:t>
      </w:r>
    </w:p>
    <w:p w:rsidR="00E8512B" w:rsidRPr="00E8512B" w:rsidRDefault="00E8512B" w:rsidP="00E8512B">
      <w:pPr>
        <w:widowControl/>
        <w:shd w:val="clear" w:color="auto" w:fill="FFFFFF"/>
        <w:spacing w:line="272" w:lineRule="atLeast"/>
        <w:ind w:right="91"/>
        <w:jc w:val="right"/>
        <w:rPr>
          <w:rFonts w:ascii="Helvetica" w:eastAsia="宋体" w:hAnsi="Helvetica" w:cs="Helvetica"/>
          <w:color w:val="3E3E3E"/>
          <w:kern w:val="0"/>
          <w:sz w:val="18"/>
          <w:szCs w:val="18"/>
        </w:rPr>
      </w:pPr>
      <w:r w:rsidRPr="00E8512B">
        <w:rPr>
          <w:rFonts w:ascii="宋体" w:eastAsia="宋体" w:hAnsi="宋体" w:cs="Helvetica" w:hint="eastAsia"/>
          <w:color w:val="3E3E3E"/>
          <w:kern w:val="0"/>
          <w:sz w:val="18"/>
          <w:szCs w:val="18"/>
        </w:rPr>
        <w:t> </w:t>
      </w:r>
    </w:p>
    <w:p w:rsidR="00E8512B" w:rsidRPr="00E8512B" w:rsidRDefault="00E8512B" w:rsidP="00E8512B">
      <w:pPr>
        <w:widowControl/>
        <w:shd w:val="clear" w:color="auto" w:fill="FFFFFF"/>
        <w:spacing w:line="272" w:lineRule="atLeast"/>
        <w:ind w:right="91"/>
        <w:jc w:val="right"/>
        <w:rPr>
          <w:rFonts w:ascii="Helvetica" w:eastAsia="宋体" w:hAnsi="Helvetica" w:cs="Helvetica"/>
          <w:color w:val="3E3E3E"/>
          <w:kern w:val="0"/>
          <w:sz w:val="18"/>
          <w:szCs w:val="18"/>
        </w:rPr>
      </w:pPr>
      <w:r w:rsidRPr="00E8512B">
        <w:rPr>
          <w:rFonts w:ascii="宋体" w:eastAsia="宋体" w:hAnsi="宋体" w:cs="Helvetica" w:hint="eastAsia"/>
          <w:color w:val="3E3E3E"/>
          <w:kern w:val="0"/>
          <w:sz w:val="18"/>
          <w:szCs w:val="18"/>
        </w:rPr>
        <w:lastRenderedPageBreak/>
        <w:t>南京大学应用语言学前沿论坛会务组</w:t>
      </w:r>
    </w:p>
    <w:p w:rsidR="00E8512B" w:rsidRPr="00E8512B" w:rsidRDefault="00E8512B" w:rsidP="00E8512B">
      <w:pPr>
        <w:widowControl/>
        <w:shd w:val="clear" w:color="auto" w:fill="FFFFFF"/>
        <w:spacing w:line="290" w:lineRule="atLeast"/>
        <w:jc w:val="left"/>
        <w:rPr>
          <w:rFonts w:ascii="Helvetica" w:eastAsia="宋体" w:hAnsi="Helvetica" w:cs="Helvetica"/>
          <w:color w:val="3E3E3E"/>
          <w:kern w:val="0"/>
          <w:sz w:val="18"/>
          <w:szCs w:val="18"/>
        </w:rPr>
      </w:pPr>
    </w:p>
    <w:p w:rsidR="00E8512B" w:rsidRPr="00E8512B" w:rsidRDefault="00E8512B" w:rsidP="00E8512B">
      <w:pPr>
        <w:widowControl/>
        <w:shd w:val="clear" w:color="auto" w:fill="FFFFFF"/>
        <w:spacing w:line="272" w:lineRule="atLeast"/>
        <w:ind w:right="91"/>
        <w:jc w:val="right"/>
        <w:rPr>
          <w:rFonts w:ascii="Helvetica" w:eastAsia="宋体" w:hAnsi="Helvetica" w:cs="Helvetica"/>
          <w:color w:val="3E3E3E"/>
          <w:kern w:val="0"/>
          <w:sz w:val="18"/>
          <w:szCs w:val="18"/>
        </w:rPr>
      </w:pPr>
      <w:r w:rsidRPr="00E8512B">
        <w:rPr>
          <w:rFonts w:ascii="Helvetica" w:eastAsia="宋体" w:hAnsi="Helvetica" w:cs="Helvetica"/>
          <w:color w:val="3E3E3E"/>
          <w:kern w:val="0"/>
          <w:sz w:val="18"/>
          <w:szCs w:val="18"/>
        </w:rPr>
        <w:t>2017</w:t>
      </w:r>
      <w:r w:rsidRPr="00E8512B">
        <w:rPr>
          <w:rFonts w:ascii="宋体" w:eastAsia="宋体" w:hAnsi="宋体" w:cs="Helvetica" w:hint="eastAsia"/>
          <w:color w:val="3E3E3E"/>
          <w:kern w:val="0"/>
          <w:sz w:val="18"/>
          <w:szCs w:val="18"/>
        </w:rPr>
        <w:t>年</w:t>
      </w:r>
      <w:r w:rsidRPr="00E8512B">
        <w:rPr>
          <w:rFonts w:ascii="Helvetica" w:eastAsia="宋体" w:hAnsi="Helvetica" w:cs="Helvetica"/>
          <w:color w:val="3E3E3E"/>
          <w:kern w:val="0"/>
          <w:sz w:val="18"/>
          <w:szCs w:val="18"/>
        </w:rPr>
        <w:t>6</w:t>
      </w:r>
      <w:r w:rsidRPr="00E8512B">
        <w:rPr>
          <w:rFonts w:ascii="宋体" w:eastAsia="宋体" w:hAnsi="宋体" w:cs="Helvetica" w:hint="eastAsia"/>
          <w:color w:val="3E3E3E"/>
          <w:kern w:val="0"/>
          <w:sz w:val="18"/>
          <w:szCs w:val="18"/>
        </w:rPr>
        <w:t>月</w:t>
      </w:r>
      <w:r w:rsidRPr="00E8512B">
        <w:rPr>
          <w:rFonts w:ascii="Helvetica" w:eastAsia="宋体" w:hAnsi="Helvetica" w:cs="Helvetica"/>
          <w:color w:val="3E3E3E"/>
          <w:kern w:val="0"/>
          <w:sz w:val="18"/>
          <w:szCs w:val="18"/>
        </w:rPr>
        <w:t>6</w:t>
      </w:r>
      <w:r w:rsidRPr="00E8512B">
        <w:rPr>
          <w:rFonts w:ascii="宋体" w:eastAsia="宋体" w:hAnsi="宋体" w:cs="Helvetica" w:hint="eastAsia"/>
          <w:color w:val="3E3E3E"/>
          <w:kern w:val="0"/>
          <w:sz w:val="18"/>
          <w:szCs w:val="18"/>
        </w:rPr>
        <w:t>日</w:t>
      </w:r>
    </w:p>
    <w:p w:rsidR="00244EF8" w:rsidRDefault="00244EF8"/>
    <w:sectPr w:rsidR="00244EF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4EF8" w:rsidRDefault="00244EF8" w:rsidP="00E8512B">
      <w:r>
        <w:separator/>
      </w:r>
    </w:p>
  </w:endnote>
  <w:endnote w:type="continuationSeparator" w:id="1">
    <w:p w:rsidR="00244EF8" w:rsidRDefault="00244EF8" w:rsidP="00E8512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4EF8" w:rsidRDefault="00244EF8" w:rsidP="00E8512B">
      <w:r>
        <w:separator/>
      </w:r>
    </w:p>
  </w:footnote>
  <w:footnote w:type="continuationSeparator" w:id="1">
    <w:p w:rsidR="00244EF8" w:rsidRDefault="00244EF8" w:rsidP="00E8512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8512B"/>
    <w:rsid w:val="00244EF8"/>
    <w:rsid w:val="00E851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8512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8512B"/>
    <w:rPr>
      <w:sz w:val="18"/>
      <w:szCs w:val="18"/>
    </w:rPr>
  </w:style>
  <w:style w:type="paragraph" w:styleId="a4">
    <w:name w:val="footer"/>
    <w:basedOn w:val="a"/>
    <w:link w:val="Char0"/>
    <w:uiPriority w:val="99"/>
    <w:semiHidden/>
    <w:unhideWhenUsed/>
    <w:rsid w:val="00E8512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8512B"/>
    <w:rPr>
      <w:sz w:val="18"/>
      <w:szCs w:val="18"/>
    </w:rPr>
  </w:style>
  <w:style w:type="paragraph" w:styleId="a5">
    <w:name w:val="Normal (Web)"/>
    <w:basedOn w:val="a"/>
    <w:uiPriority w:val="99"/>
    <w:unhideWhenUsed/>
    <w:rsid w:val="00E8512B"/>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E8512B"/>
    <w:rPr>
      <w:b/>
      <w:bCs/>
    </w:rPr>
  </w:style>
  <w:style w:type="character" w:customStyle="1" w:styleId="apple-converted-space">
    <w:name w:val="apple-converted-space"/>
    <w:basedOn w:val="a0"/>
    <w:rsid w:val="00E8512B"/>
  </w:style>
</w:styles>
</file>

<file path=word/webSettings.xml><?xml version="1.0" encoding="utf-8"?>
<w:webSettings xmlns:r="http://schemas.openxmlformats.org/officeDocument/2006/relationships" xmlns:w="http://schemas.openxmlformats.org/wordprocessingml/2006/main">
  <w:divs>
    <w:div w:id="1384408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159</Words>
  <Characters>909</Characters>
  <Application>Microsoft Office Word</Application>
  <DocSecurity>0</DocSecurity>
  <Lines>7</Lines>
  <Paragraphs>2</Paragraphs>
  <ScaleCrop>false</ScaleCrop>
  <Company/>
  <LinksUpToDate>false</LinksUpToDate>
  <CharactersWithSpaces>1066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2017-06-27T01:49:00Z</dcterms:created>
  <dcterms:modified xsi:type="dcterms:W3CDTF">2017-06-27T01:49:00Z</dcterms:modified>
</cp:coreProperties>
</file>